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EB" w:rsidRPr="00301552" w:rsidRDefault="005D09EB" w:rsidP="00301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технічних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463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proofErr w:type="gram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робіт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01552" w:rsidRPr="0030155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єкту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E26D7" w:rsidRDefault="008923A4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Pr="008923A4">
        <w:rPr>
          <w:rFonts w:ascii="Times New Roman" w:hAnsi="Times New Roman" w:cs="Times New Roman"/>
          <w:sz w:val="24"/>
          <w:szCs w:val="24"/>
          <w:lang w:val="uk-UA"/>
        </w:rPr>
        <w:t>Плесецької</w:t>
      </w:r>
      <w:proofErr w:type="spellEnd"/>
      <w:r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 гімназії Калинівської селищної ради з облаштуванням споруд цивільного захисту (укриття) по вул. Центральна 34 с. </w:t>
      </w:r>
      <w:proofErr w:type="spellStart"/>
      <w:r w:rsidRPr="008923A4">
        <w:rPr>
          <w:rFonts w:ascii="Times New Roman" w:hAnsi="Times New Roman" w:cs="Times New Roman"/>
          <w:sz w:val="24"/>
          <w:szCs w:val="24"/>
          <w:lang w:val="uk-UA"/>
        </w:rPr>
        <w:t>Плесецьке</w:t>
      </w:r>
      <w:proofErr w:type="spellEnd"/>
      <w:r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Фастівського району Київської області (коригування)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923A4" w:rsidRDefault="008923A4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01552" w:rsidRPr="008923A4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7336" w:type="dxa"/>
          </w:tcPr>
          <w:p w:rsidR="00301552" w:rsidRDefault="008923A4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8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Плесецької</w:t>
            </w:r>
            <w:proofErr w:type="spellEnd"/>
            <w:r w:rsidRPr="008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Калинівської селищної ради з облаштуванням споруд цивільного захисту (укриття) по вул. Центральна 34 с. </w:t>
            </w:r>
            <w:proofErr w:type="spellStart"/>
            <w:r w:rsidRPr="008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Плесецьке</w:t>
            </w:r>
            <w:proofErr w:type="spellEnd"/>
            <w:r w:rsidRPr="008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Фастівського району Київської області (коригування)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7336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21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(розмір бюджетного призначення)</w:t>
            </w:r>
          </w:p>
        </w:tc>
        <w:tc>
          <w:tcPr>
            <w:tcW w:w="7336" w:type="dxa"/>
          </w:tcPr>
          <w:p w:rsidR="00301552" w:rsidRDefault="008923A4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39 591 872,00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</w:t>
      </w:r>
    </w:p>
    <w:p w:rsidR="00BE26D7" w:rsidRPr="002905B7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документації на виконання робіт по об’єкту:</w:t>
      </w:r>
      <w:r w:rsidRPr="002905B7">
        <w:rPr>
          <w:lang w:val="uk-UA"/>
        </w:rPr>
        <w:t xml:space="preserve"> </w:t>
      </w:r>
      <w:r w:rsidR="0021295F">
        <w:rPr>
          <w:lang w:val="uk-UA"/>
        </w:rPr>
        <w:t>«</w:t>
      </w:r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>Плесецької</w:t>
      </w:r>
      <w:proofErr w:type="spellEnd"/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 гімназії Калинівської селищної ради з облаштуванням споруд цивільного захисту (укриття) по вул. Центральна 34 с. </w:t>
      </w:r>
      <w:proofErr w:type="spellStart"/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>Плесецьке</w:t>
      </w:r>
      <w:proofErr w:type="spellEnd"/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Фастівського району Київської області (коригування)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41E3F" w:rsidRPr="002905B7" w:rsidRDefault="00241E3F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</w:p>
    <w:p w:rsidR="00301552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відповідно до Примірної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методики визначення очікуваної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закупівлі, затвердженої наказом Міністерст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розвитку економіки, торгівлі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сільського господарства України від 18.02.2020 № 275,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Настанов з визначення вартості будівництва, затверджених наказом Міністерства розвитку громад та територій України від 01.11.2021 № 281 «Про затвердження кошторисних норм України в будівництві»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на підставі проведеної експертизи </w:t>
      </w:r>
      <w:r w:rsidR="00E01447"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8923A4">
        <w:rPr>
          <w:rFonts w:ascii="Times New Roman" w:hAnsi="Times New Roman" w:cs="Times New Roman"/>
          <w:sz w:val="24"/>
          <w:szCs w:val="24"/>
          <w:lang w:val="uk-UA"/>
        </w:rPr>
        <w:t>УКР</w:t>
      </w:r>
      <w:r w:rsidR="00E01447">
        <w:rPr>
          <w:rFonts w:ascii="Times New Roman" w:hAnsi="Times New Roman" w:cs="Times New Roman"/>
          <w:sz w:val="24"/>
          <w:szCs w:val="24"/>
          <w:lang w:val="uk-UA"/>
        </w:rPr>
        <w:t xml:space="preserve">ЕКСПЕРТИЗА </w:t>
      </w:r>
      <w:r w:rsidR="008923A4">
        <w:rPr>
          <w:rFonts w:ascii="Times New Roman" w:hAnsi="Times New Roman" w:cs="Times New Roman"/>
          <w:sz w:val="24"/>
          <w:szCs w:val="24"/>
          <w:lang w:val="uk-UA"/>
        </w:rPr>
        <w:t>ГРУП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 кош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торисної частини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 документації за робочим проектом «</w:t>
      </w:r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>Плесецької</w:t>
      </w:r>
      <w:proofErr w:type="spellEnd"/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 гімназії Калинівської селищної ради з облаштуванням споруд цивільного захисту (укриття) по вул. Центральна 34 с. </w:t>
      </w:r>
      <w:proofErr w:type="spellStart"/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>Плесецьке</w:t>
      </w:r>
      <w:proofErr w:type="spellEnd"/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Фастівського району Київської області (коригування)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» та складеного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тивного експертного звіту 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923A4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23A4">
        <w:rPr>
          <w:rFonts w:ascii="Times New Roman" w:hAnsi="Times New Roman" w:cs="Times New Roman"/>
          <w:sz w:val="24"/>
          <w:szCs w:val="24"/>
          <w:lang w:val="uk-UA"/>
        </w:rPr>
        <w:t>се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923A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ня 202</w:t>
      </w:r>
      <w:r w:rsidR="008923A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р. (реєстраційний</w:t>
      </w:r>
      <w:r w:rsidR="00E01447"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r w:rsidR="008923A4" w:rsidRPr="008923A4">
        <w:rPr>
          <w:rFonts w:ascii="Times New Roman" w:hAnsi="Times New Roman" w:cs="Times New Roman"/>
          <w:sz w:val="24"/>
          <w:szCs w:val="24"/>
          <w:lang w:val="uk-UA"/>
        </w:rPr>
        <w:t>EX01:2832-1347-2786-1319</w:t>
      </w:r>
      <w:r w:rsidR="002905B7" w:rsidRPr="002905B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предмета закупівлі розраховується за даними, що зазначені в зведеному кошторисному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розрахунку вартості об’єкта будівництва.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9EB"/>
    <w:rsid w:val="00132BEA"/>
    <w:rsid w:val="001A58EE"/>
    <w:rsid w:val="001C3F84"/>
    <w:rsid w:val="001C726B"/>
    <w:rsid w:val="0021295F"/>
    <w:rsid w:val="00241E3F"/>
    <w:rsid w:val="00272955"/>
    <w:rsid w:val="002905B7"/>
    <w:rsid w:val="00301552"/>
    <w:rsid w:val="00437E3F"/>
    <w:rsid w:val="00593463"/>
    <w:rsid w:val="005D09EB"/>
    <w:rsid w:val="006465B8"/>
    <w:rsid w:val="00784003"/>
    <w:rsid w:val="00797A51"/>
    <w:rsid w:val="007B3C1E"/>
    <w:rsid w:val="008923A4"/>
    <w:rsid w:val="009247FB"/>
    <w:rsid w:val="009D2605"/>
    <w:rsid w:val="00A8067E"/>
    <w:rsid w:val="00B0178B"/>
    <w:rsid w:val="00BE26D7"/>
    <w:rsid w:val="00D76942"/>
    <w:rsid w:val="00DF0328"/>
    <w:rsid w:val="00E01447"/>
    <w:rsid w:val="00E252DD"/>
    <w:rsid w:val="00E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5219B-632D-41DB-8E35-B5CE2059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Admin</cp:lastModifiedBy>
  <cp:revision>18</cp:revision>
  <dcterms:created xsi:type="dcterms:W3CDTF">2023-04-11T08:53:00Z</dcterms:created>
  <dcterms:modified xsi:type="dcterms:W3CDTF">2024-08-15T09:30:00Z</dcterms:modified>
</cp:coreProperties>
</file>