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1FCA0" w14:textId="0A4D6EDC" w:rsidR="006C1D35" w:rsidRDefault="00DF0453" w:rsidP="00DF0453">
      <w:pPr>
        <w:spacing w:after="0"/>
        <w:ind w:firstLine="5529"/>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ЗАТВЕРДЖЕНО</w:t>
      </w:r>
    </w:p>
    <w:p w14:paraId="1874B279" w14:textId="59B5841C" w:rsidR="006C1D35" w:rsidRDefault="00DF0453" w:rsidP="00DF0453">
      <w:pPr>
        <w:spacing w:after="0"/>
        <w:ind w:firstLine="5529"/>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D47F2B">
        <w:rPr>
          <w:rFonts w:ascii="Times New Roman" w:eastAsia="Times New Roman" w:hAnsi="Times New Roman" w:cs="Times New Roman"/>
          <w:sz w:val="24"/>
          <w:szCs w:val="24"/>
        </w:rPr>
        <w:t>ішення</w:t>
      </w:r>
      <w:r>
        <w:rPr>
          <w:rFonts w:ascii="Times New Roman" w:eastAsia="Times New Roman" w:hAnsi="Times New Roman" w:cs="Times New Roman"/>
          <w:sz w:val="24"/>
          <w:szCs w:val="24"/>
        </w:rPr>
        <w:t xml:space="preserve"> </w:t>
      </w:r>
      <w:r w:rsidR="00D47F2B">
        <w:rPr>
          <w:rFonts w:ascii="Times New Roman" w:eastAsia="Times New Roman" w:hAnsi="Times New Roman" w:cs="Times New Roman"/>
          <w:sz w:val="24"/>
          <w:szCs w:val="24"/>
        </w:rPr>
        <w:t>Калинівської селищної ради</w:t>
      </w:r>
    </w:p>
    <w:p w14:paraId="4FEF87E6" w14:textId="77777777" w:rsidR="006C1D35" w:rsidRDefault="00D47F2B" w:rsidP="00DF0453">
      <w:pPr>
        <w:spacing w:after="0"/>
        <w:ind w:firstLine="55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від___.___._______  </w:t>
      </w:r>
    </w:p>
    <w:p w14:paraId="333D6862" w14:textId="77777777" w:rsidR="006C1D35" w:rsidRDefault="00D47F2B" w:rsidP="00DF0453">
      <w:pPr>
        <w:spacing w:after="0"/>
        <w:ind w:firstLine="5529"/>
        <w:rPr>
          <w:rFonts w:ascii="Times New Roman" w:eastAsia="Times New Roman" w:hAnsi="Times New Roman" w:cs="Times New Roman"/>
        </w:rPr>
      </w:pPr>
      <w:r>
        <w:rPr>
          <w:rFonts w:ascii="Times New Roman" w:eastAsia="Times New Roman" w:hAnsi="Times New Roman" w:cs="Times New Roman"/>
          <w:sz w:val="24"/>
          <w:szCs w:val="24"/>
        </w:rPr>
        <w:t>№ __________</w:t>
      </w:r>
    </w:p>
    <w:p w14:paraId="55DA4BAC" w14:textId="77777777" w:rsidR="006C1D35" w:rsidRDefault="006C1D35" w:rsidP="00DF0453">
      <w:pPr>
        <w:ind w:firstLine="5954"/>
        <w:jc w:val="both"/>
        <w:rPr>
          <w:rFonts w:ascii="Times New Roman" w:eastAsia="Times New Roman" w:hAnsi="Times New Roman" w:cs="Times New Roman"/>
        </w:rPr>
      </w:pPr>
    </w:p>
    <w:p w14:paraId="3295D7AF" w14:textId="77777777" w:rsidR="006C1D35" w:rsidRDefault="006C1D35">
      <w:pPr>
        <w:ind w:firstLine="6120"/>
        <w:jc w:val="both"/>
        <w:rPr>
          <w:rFonts w:ascii="Times New Roman" w:eastAsia="Times New Roman" w:hAnsi="Times New Roman" w:cs="Times New Roman"/>
        </w:rPr>
      </w:pPr>
    </w:p>
    <w:p w14:paraId="39801204" w14:textId="77777777" w:rsidR="006C1D35" w:rsidRDefault="00D47F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ПЛАН</w:t>
      </w:r>
    </w:p>
    <w:p w14:paraId="0E947B8B" w14:textId="23B181AB" w:rsidR="006C1D35" w:rsidRDefault="00DF0453" w:rsidP="00DF045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формування мережі</w:t>
      </w:r>
      <w:r>
        <w:rPr>
          <w:rFonts w:ascii="Times New Roman" w:eastAsia="Times New Roman" w:hAnsi="Times New Roman" w:cs="Times New Roman"/>
          <w:i/>
          <w:sz w:val="28"/>
          <w:szCs w:val="28"/>
        </w:rPr>
        <w:t> </w:t>
      </w:r>
      <w:r>
        <w:rPr>
          <w:rFonts w:ascii="Times New Roman" w:eastAsia="Times New Roman" w:hAnsi="Times New Roman" w:cs="Times New Roman"/>
          <w:b/>
          <w:sz w:val="28"/>
          <w:szCs w:val="28"/>
        </w:rPr>
        <w:t>закладів</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загальної середньої освіти</w:t>
      </w:r>
    </w:p>
    <w:p w14:paraId="715436D2" w14:textId="7A9ACAB7" w:rsidR="006C1D35" w:rsidRDefault="00DF045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Калинівської селищної ради</w:t>
      </w:r>
    </w:p>
    <w:p w14:paraId="46C80BE4" w14:textId="7319E644" w:rsidR="006C1D35" w:rsidRDefault="00DF045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2024-2027 роки</w:t>
      </w:r>
    </w:p>
    <w:p w14:paraId="037CF3C9" w14:textId="77777777" w:rsidR="006C1D35" w:rsidRDefault="006C1D35">
      <w:pPr>
        <w:spacing w:after="0" w:line="240" w:lineRule="auto"/>
        <w:jc w:val="center"/>
        <w:rPr>
          <w:rFonts w:ascii="Times New Roman" w:eastAsia="Times New Roman" w:hAnsi="Times New Roman" w:cs="Times New Roman"/>
          <w:b/>
          <w:sz w:val="28"/>
          <w:szCs w:val="28"/>
        </w:rPr>
      </w:pPr>
    </w:p>
    <w:p w14:paraId="6BA12435" w14:textId="095E4CEC" w:rsidR="006C1D35" w:rsidRDefault="00D47F2B">
      <w:pPr>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Визначення проблеми</w:t>
      </w:r>
      <w:r w:rsidR="00DF0453">
        <w:rPr>
          <w:rFonts w:ascii="Times New Roman" w:eastAsia="Times New Roman" w:hAnsi="Times New Roman" w:cs="Times New Roman"/>
          <w:b/>
          <w:color w:val="000000"/>
          <w:sz w:val="28"/>
          <w:szCs w:val="28"/>
          <w:u w:val="single"/>
        </w:rPr>
        <w:t>,</w:t>
      </w:r>
      <w:r>
        <w:rPr>
          <w:rFonts w:ascii="Times New Roman" w:eastAsia="Times New Roman" w:hAnsi="Times New Roman" w:cs="Times New Roman"/>
          <w:b/>
          <w:color w:val="000000"/>
          <w:sz w:val="28"/>
          <w:szCs w:val="28"/>
          <w:u w:val="single"/>
        </w:rPr>
        <w:t xml:space="preserve"> на розв’язан</w:t>
      </w:r>
      <w:r w:rsidR="00DF0453">
        <w:rPr>
          <w:rFonts w:ascii="Times New Roman" w:eastAsia="Times New Roman" w:hAnsi="Times New Roman" w:cs="Times New Roman"/>
          <w:b/>
          <w:color w:val="000000"/>
          <w:sz w:val="28"/>
          <w:szCs w:val="28"/>
          <w:u w:val="single"/>
        </w:rPr>
        <w:t>н</w:t>
      </w:r>
      <w:r>
        <w:rPr>
          <w:rFonts w:ascii="Times New Roman" w:eastAsia="Times New Roman" w:hAnsi="Times New Roman" w:cs="Times New Roman"/>
          <w:b/>
          <w:color w:val="000000"/>
          <w:sz w:val="28"/>
          <w:szCs w:val="28"/>
          <w:u w:val="single"/>
        </w:rPr>
        <w:t xml:space="preserve">я якої спрямований </w:t>
      </w:r>
      <w:r w:rsidR="00DF0453">
        <w:rPr>
          <w:rFonts w:ascii="Times New Roman" w:eastAsia="Times New Roman" w:hAnsi="Times New Roman" w:cs="Times New Roman"/>
          <w:b/>
          <w:color w:val="000000"/>
          <w:sz w:val="28"/>
          <w:szCs w:val="28"/>
          <w:u w:val="single"/>
        </w:rPr>
        <w:t>П</w:t>
      </w:r>
      <w:r>
        <w:rPr>
          <w:rFonts w:ascii="Times New Roman" w:eastAsia="Times New Roman" w:hAnsi="Times New Roman" w:cs="Times New Roman"/>
          <w:b/>
          <w:color w:val="000000"/>
          <w:sz w:val="28"/>
          <w:szCs w:val="28"/>
          <w:u w:val="single"/>
        </w:rPr>
        <w:t xml:space="preserve">лан формування мережі закладів загальної середньої освіти </w:t>
      </w:r>
    </w:p>
    <w:p w14:paraId="1FF6FC51" w14:textId="77777777" w:rsidR="006C1D35" w:rsidRDefault="006C1D35">
      <w:pPr>
        <w:pBdr>
          <w:top w:val="nil"/>
          <w:left w:val="nil"/>
          <w:bottom w:val="nil"/>
          <w:right w:val="nil"/>
          <w:between w:val="nil"/>
        </w:pBdr>
        <w:spacing w:after="0" w:line="240" w:lineRule="auto"/>
        <w:ind w:left="1069"/>
        <w:rPr>
          <w:rFonts w:ascii="Times New Roman" w:eastAsia="Times New Roman" w:hAnsi="Times New Roman" w:cs="Times New Roman"/>
          <w:b/>
          <w:color w:val="000000"/>
          <w:sz w:val="28"/>
          <w:szCs w:val="28"/>
          <w:u w:val="single"/>
        </w:rPr>
      </w:pPr>
    </w:p>
    <w:p w14:paraId="613A7B07" w14:textId="77777777" w:rsidR="006C1D35" w:rsidRDefault="00D47F2B">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Закону України «Про повну загальну середню освіту» </w:t>
      </w:r>
      <w:r>
        <w:rPr>
          <w:rFonts w:ascii="Times New Roman" w:eastAsia="Times New Roman" w:hAnsi="Times New Roman" w:cs="Times New Roman"/>
          <w:b/>
          <w:sz w:val="28"/>
          <w:szCs w:val="28"/>
        </w:rPr>
        <w:t>до 01 вересня 2024 року</w:t>
      </w:r>
      <w:r>
        <w:rPr>
          <w:rFonts w:ascii="Times New Roman" w:eastAsia="Times New Roman" w:hAnsi="Times New Roman" w:cs="Times New Roman"/>
          <w:sz w:val="28"/>
          <w:szCs w:val="28"/>
        </w:rPr>
        <w:t xml:space="preserve"> має бути затверджено План формування мережі закладів загальної середньої освіти. Тому одним із ключових завдань реформи є формування спроможної мережі закладів освіти, побудова нової освітньої інфраструктури, яка здатна забезпечити високу якість освіти, що є компетенцією органів місцевого самоврядування. </w:t>
      </w:r>
    </w:p>
    <w:p w14:paraId="1B8E9FF3" w14:textId="77777777" w:rsidR="006C1D35" w:rsidRDefault="00D47F2B">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Реформа профільної середньої освіти є частиною комплексного оновлення загальної середньої освіти за концепцією «Нова українська школа». </w:t>
      </w:r>
      <w:r>
        <w:rPr>
          <w:rFonts w:ascii="Times New Roman" w:eastAsia="Times New Roman" w:hAnsi="Times New Roman" w:cs="Times New Roman"/>
          <w:b/>
          <w:sz w:val="28"/>
          <w:szCs w:val="28"/>
        </w:rPr>
        <w:t xml:space="preserve">З 2027 року </w:t>
      </w:r>
      <w:r>
        <w:rPr>
          <w:rFonts w:ascii="Times New Roman" w:eastAsia="Times New Roman" w:hAnsi="Times New Roman" w:cs="Times New Roman"/>
          <w:sz w:val="28"/>
          <w:szCs w:val="28"/>
        </w:rPr>
        <w:t>передбачено запровадження трирічної профільної середньої освіти (10-12 класи) за двома спрямуваннями:</w:t>
      </w:r>
    </w:p>
    <w:p w14:paraId="499AF00A" w14:textId="77777777" w:rsidR="006C1D35" w:rsidRDefault="00D47F2B">
      <w:pPr>
        <w:numPr>
          <w:ilvl w:val="0"/>
          <w:numId w:val="1"/>
        </w:numPr>
        <w:jc w:val="both"/>
      </w:pPr>
      <w:r>
        <w:rPr>
          <w:rFonts w:ascii="Times New Roman" w:eastAsia="Times New Roman" w:hAnsi="Times New Roman" w:cs="Times New Roman"/>
          <w:sz w:val="28"/>
          <w:szCs w:val="28"/>
          <w:u w:val="single"/>
        </w:rPr>
        <w:t>академічним:</w:t>
      </w:r>
      <w:r>
        <w:rPr>
          <w:rFonts w:ascii="Times New Roman" w:eastAsia="Times New Roman" w:hAnsi="Times New Roman" w:cs="Times New Roman"/>
          <w:sz w:val="28"/>
          <w:szCs w:val="28"/>
        </w:rPr>
        <w:t xml:space="preserve"> з поглибленим вивченням предметів (курсів) і підготовкою до здобуття вищої освіти;</w:t>
      </w:r>
    </w:p>
    <w:p w14:paraId="57F78367" w14:textId="77777777" w:rsidR="006C1D35" w:rsidRDefault="00D47F2B">
      <w:pPr>
        <w:numPr>
          <w:ilvl w:val="0"/>
          <w:numId w:val="1"/>
        </w:numPr>
        <w:jc w:val="both"/>
      </w:pPr>
      <w:r>
        <w:rPr>
          <w:rFonts w:ascii="Times New Roman" w:eastAsia="Times New Roman" w:hAnsi="Times New Roman" w:cs="Times New Roman"/>
          <w:sz w:val="28"/>
          <w:szCs w:val="28"/>
          <w:u w:val="single"/>
        </w:rPr>
        <w:t>професійним</w:t>
      </w:r>
      <w:r>
        <w:rPr>
          <w:rFonts w:ascii="Times New Roman" w:eastAsia="Times New Roman" w:hAnsi="Times New Roman" w:cs="Times New Roman"/>
          <w:sz w:val="28"/>
          <w:szCs w:val="28"/>
        </w:rPr>
        <w:t>: орієнтованим на ринок праці та порівняно швидкий процес здобуття професії.</w:t>
      </w:r>
    </w:p>
    <w:p w14:paraId="4D78E31B" w14:textId="77777777" w:rsidR="006C1D35" w:rsidRDefault="00D47F2B">
      <w:pPr>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 2027 року</w:t>
      </w:r>
      <w:r>
        <w:rPr>
          <w:rFonts w:ascii="Times New Roman" w:eastAsia="Times New Roman" w:hAnsi="Times New Roman" w:cs="Times New Roman"/>
          <w:sz w:val="28"/>
          <w:szCs w:val="28"/>
        </w:rPr>
        <w:t xml:space="preserve"> випускники 9-х класів НУШ першими перейдуть до отримання профільного рівня освіти. Розпочнеться період упровадження реформи профільної освіти за двома спрямуваннями: академічним та професійним. Зараз майже 70% дітей навчаються за гуманітарними профілями. А на ринку праці є потреба в технічних, природничих спеціальностях. Потрібно переорієнтувати освіту відповідно до потреб економіки держави. Учні у старших класах вивчатимуть меншу кількість загальних предметів. І навпаки, ретельніше займатимуться дисциплінами, які їх цікавлять та потрібні для обраної професії. Академічні ліцеї стануть осередками з великою кількістю учнів. Тут працюватимуть за формами </w:t>
      </w:r>
      <w:proofErr w:type="spellStart"/>
      <w:r>
        <w:rPr>
          <w:rFonts w:ascii="Times New Roman" w:eastAsia="Times New Roman" w:hAnsi="Times New Roman" w:cs="Times New Roman"/>
          <w:sz w:val="28"/>
          <w:szCs w:val="28"/>
        </w:rPr>
        <w:t>проєктного</w:t>
      </w:r>
      <w:proofErr w:type="spellEnd"/>
      <w:r>
        <w:rPr>
          <w:rFonts w:ascii="Times New Roman" w:eastAsia="Times New Roman" w:hAnsi="Times New Roman" w:cs="Times New Roman"/>
          <w:sz w:val="28"/>
          <w:szCs w:val="28"/>
        </w:rPr>
        <w:t xml:space="preserve"> навчання і новими програмами. Держава зможе забезпечити якісну матеріальну базу, фахових педагогів та змістовне наповнення великих закладів.</w:t>
      </w:r>
    </w:p>
    <w:p w14:paraId="31AD50BC" w14:textId="77777777" w:rsidR="006C1D35" w:rsidRDefault="00D47F2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Реалізація положень Закону України «Про повну загальну середню освіту» потребує прийняття деталізованого плану </w:t>
      </w:r>
      <w:r>
        <w:rPr>
          <w:rFonts w:ascii="Times New Roman" w:eastAsia="Times New Roman" w:hAnsi="Times New Roman" w:cs="Times New Roman"/>
          <w:color w:val="000000"/>
          <w:sz w:val="28"/>
          <w:szCs w:val="28"/>
        </w:rPr>
        <w:t>формування мережі закладів загальної середньої освіти Калинівської селищної ради</w:t>
      </w:r>
      <w:r>
        <w:rPr>
          <w:rFonts w:ascii="Times New Roman" w:eastAsia="Times New Roman" w:hAnsi="Times New Roman" w:cs="Times New Roman"/>
          <w:sz w:val="28"/>
          <w:szCs w:val="28"/>
        </w:rPr>
        <w:t xml:space="preserve"> на 2024–2027 роки та прийняття відповідних управлінських рішень як засновнику, так і уповноваженому органу.</w:t>
      </w:r>
    </w:p>
    <w:p w14:paraId="60FF128A" w14:textId="434108EF" w:rsidR="006C1D35" w:rsidRDefault="00D47F2B">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ліцеїв – це вимога реформи, яка триває в Україні, для впровадження профільної старшої школи. Ліцей має забезпечити якомога ширший вибір профілів, особливо для учнів із сіл. Це має бути багатопрофільний заклад. Також враховується наближеність закладу освіти до місць проживання учнів: до 30 кілометрів — для щоденного діставання. Зокрема, Калинівська селищна територіальна громада налічує</w:t>
      </w:r>
      <w:r w:rsidR="00DF0453">
        <w:rPr>
          <w:rFonts w:ascii="Times New Roman" w:eastAsia="Times New Roman" w:hAnsi="Times New Roman" w:cs="Times New Roman"/>
          <w:sz w:val="28"/>
          <w:szCs w:val="28"/>
        </w:rPr>
        <w:t xml:space="preserve"> 15 населених </w:t>
      </w:r>
      <w:proofErr w:type="spellStart"/>
      <w:r w:rsidR="00DF0453">
        <w:rPr>
          <w:rFonts w:ascii="Times New Roman" w:eastAsia="Times New Roman" w:hAnsi="Times New Roman" w:cs="Times New Roman"/>
          <w:sz w:val="28"/>
          <w:szCs w:val="28"/>
        </w:rPr>
        <w:t>пуктів</w:t>
      </w:r>
      <w:proofErr w:type="spellEnd"/>
      <w:r w:rsidR="00DF04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селище і 14 </w:t>
      </w:r>
      <w:r w:rsidR="00DF0453">
        <w:rPr>
          <w:rFonts w:ascii="Times New Roman" w:eastAsia="Times New Roman" w:hAnsi="Times New Roman" w:cs="Times New Roman"/>
          <w:sz w:val="28"/>
          <w:szCs w:val="28"/>
        </w:rPr>
        <w:t>сіл</w:t>
      </w:r>
      <w:r>
        <w:rPr>
          <w:rFonts w:ascii="Times New Roman" w:eastAsia="Times New Roman" w:hAnsi="Times New Roman" w:cs="Times New Roman"/>
          <w:sz w:val="28"/>
          <w:szCs w:val="28"/>
        </w:rPr>
        <w:t xml:space="preserve">. З огляду на це нині триває робота над </w:t>
      </w:r>
      <w:proofErr w:type="spellStart"/>
      <w:r>
        <w:rPr>
          <w:rFonts w:ascii="Times New Roman" w:eastAsia="Times New Roman" w:hAnsi="Times New Roman" w:cs="Times New Roman"/>
          <w:sz w:val="28"/>
          <w:szCs w:val="28"/>
        </w:rPr>
        <w:t>проєктуванням</w:t>
      </w:r>
      <w:proofErr w:type="spellEnd"/>
      <w:r>
        <w:rPr>
          <w:rFonts w:ascii="Times New Roman" w:eastAsia="Times New Roman" w:hAnsi="Times New Roman" w:cs="Times New Roman"/>
          <w:sz w:val="28"/>
          <w:szCs w:val="28"/>
        </w:rPr>
        <w:t xml:space="preserve"> мережі закладів освіти, що надаватимуть профільну середню освіту. </w:t>
      </w:r>
    </w:p>
    <w:p w14:paraId="34771498" w14:textId="77777777" w:rsidR="006C1D35" w:rsidRDefault="00D47F2B">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Калинівській селищній територіальній громаді підготовка до реформи стартувала у 2022 році: відбулася реорганізація (перепрофілювання) та перейменування комунальних закладів загальної середньої освіти.</w:t>
      </w:r>
    </w:p>
    <w:p w14:paraId="575DEA9A" w14:textId="77777777" w:rsidR="006C1D35" w:rsidRDefault="006C1D35">
      <w:pPr>
        <w:spacing w:after="0"/>
        <w:ind w:firstLine="720"/>
        <w:jc w:val="both"/>
        <w:rPr>
          <w:rFonts w:ascii="Times New Roman" w:eastAsia="Times New Roman" w:hAnsi="Times New Roman" w:cs="Times New Roman"/>
          <w:sz w:val="28"/>
          <w:szCs w:val="28"/>
        </w:rPr>
      </w:pPr>
    </w:p>
    <w:p w14:paraId="11F16D88" w14:textId="77777777" w:rsidR="00DF0453" w:rsidRDefault="00D47F2B" w:rsidP="00DF0453">
      <w:pPr>
        <w:spacing w:after="0"/>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Аналіз наявної мережі закладів освіти Калинівської </w:t>
      </w:r>
      <w:r w:rsidR="00DF0453">
        <w:rPr>
          <w:rFonts w:ascii="Times New Roman" w:eastAsia="Times New Roman" w:hAnsi="Times New Roman" w:cs="Times New Roman"/>
          <w:sz w:val="28"/>
          <w:szCs w:val="28"/>
          <w:u w:val="single"/>
        </w:rPr>
        <w:t>ради</w:t>
      </w:r>
      <w:r>
        <w:rPr>
          <w:rFonts w:ascii="Times New Roman" w:eastAsia="Times New Roman" w:hAnsi="Times New Roman" w:cs="Times New Roman"/>
          <w:sz w:val="28"/>
          <w:szCs w:val="28"/>
          <w:u w:val="single"/>
        </w:rPr>
        <w:t xml:space="preserve"> та контингент учнів</w:t>
      </w:r>
      <w:r w:rsidR="00DF0453">
        <w:rPr>
          <w:rFonts w:ascii="Times New Roman" w:eastAsia="Times New Roman" w:hAnsi="Times New Roman" w:cs="Times New Roman"/>
          <w:sz w:val="28"/>
          <w:szCs w:val="28"/>
          <w:u w:val="single"/>
        </w:rPr>
        <w:t xml:space="preserve"> </w:t>
      </w:r>
    </w:p>
    <w:p w14:paraId="5235148F" w14:textId="2B1CFBB7" w:rsidR="006C1D35" w:rsidRDefault="00D47F2B" w:rsidP="00DF0453">
      <w:pPr>
        <w:spacing w:after="0"/>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у 2023/2024 навчальному році</w:t>
      </w:r>
    </w:p>
    <w:p w14:paraId="59629BE6" w14:textId="77777777" w:rsidR="006C1D35" w:rsidRDefault="006C1D35">
      <w:pPr>
        <w:spacing w:after="0"/>
        <w:jc w:val="center"/>
        <w:rPr>
          <w:rFonts w:ascii="Times New Roman" w:eastAsia="Times New Roman" w:hAnsi="Times New Roman" w:cs="Times New Roman"/>
          <w:sz w:val="28"/>
          <w:szCs w:val="28"/>
          <w:u w:val="single"/>
        </w:rPr>
      </w:pPr>
    </w:p>
    <w:p w14:paraId="37039A40" w14:textId="77777777" w:rsidR="006C1D35" w:rsidRDefault="00D47F2B" w:rsidP="00DF0453">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задоволення освітніх потреб учасників освітнього процесу  громади функціонує </w:t>
      </w:r>
      <w:r>
        <w:rPr>
          <w:rFonts w:ascii="Times New Roman" w:eastAsia="Times New Roman" w:hAnsi="Times New Roman" w:cs="Times New Roman"/>
          <w:b/>
          <w:sz w:val="28"/>
          <w:szCs w:val="28"/>
        </w:rPr>
        <w:t xml:space="preserve">7 </w:t>
      </w:r>
      <w:r>
        <w:rPr>
          <w:rFonts w:ascii="Times New Roman" w:eastAsia="Times New Roman" w:hAnsi="Times New Roman" w:cs="Times New Roman"/>
          <w:sz w:val="28"/>
          <w:szCs w:val="28"/>
        </w:rPr>
        <w:t xml:space="preserve">закладів загальної середньої освіти,  де здобувають освіту </w:t>
      </w:r>
      <w:r>
        <w:rPr>
          <w:rFonts w:ascii="Times New Roman" w:eastAsia="Times New Roman" w:hAnsi="Times New Roman" w:cs="Times New Roman"/>
          <w:b/>
          <w:sz w:val="28"/>
          <w:szCs w:val="28"/>
        </w:rPr>
        <w:t xml:space="preserve">2207 </w:t>
      </w:r>
      <w:r>
        <w:rPr>
          <w:rFonts w:ascii="Times New Roman" w:eastAsia="Times New Roman" w:hAnsi="Times New Roman" w:cs="Times New Roman"/>
          <w:sz w:val="28"/>
          <w:szCs w:val="28"/>
        </w:rPr>
        <w:t>учасників освітнього процесу:</w:t>
      </w:r>
    </w:p>
    <w:p w14:paraId="20415EF8" w14:textId="77777777" w:rsidR="006C1D35" w:rsidRDefault="00D47F2B" w:rsidP="00DF045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Опорний заклад освіти «Калинівський академічний ліцей-освітній центр» – </w:t>
      </w:r>
      <w:r>
        <w:rPr>
          <w:rFonts w:ascii="Times New Roman" w:eastAsia="Times New Roman" w:hAnsi="Times New Roman" w:cs="Times New Roman"/>
          <w:b/>
          <w:sz w:val="28"/>
          <w:szCs w:val="28"/>
        </w:rPr>
        <w:t xml:space="preserve">887 </w:t>
      </w:r>
      <w:r>
        <w:rPr>
          <w:rFonts w:ascii="Times New Roman" w:eastAsia="Times New Roman" w:hAnsi="Times New Roman" w:cs="Times New Roman"/>
          <w:sz w:val="28"/>
          <w:szCs w:val="28"/>
        </w:rPr>
        <w:t>учнів;</w:t>
      </w:r>
    </w:p>
    <w:p w14:paraId="06E52225" w14:textId="77777777" w:rsidR="006C1D35" w:rsidRDefault="00D47F2B" w:rsidP="00DF045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Калинівська гімназія – </w:t>
      </w:r>
      <w:r>
        <w:rPr>
          <w:rFonts w:ascii="Times New Roman" w:eastAsia="Times New Roman" w:hAnsi="Times New Roman" w:cs="Times New Roman"/>
          <w:b/>
          <w:sz w:val="28"/>
          <w:szCs w:val="28"/>
        </w:rPr>
        <w:t xml:space="preserve">301 </w:t>
      </w:r>
      <w:r>
        <w:rPr>
          <w:rFonts w:ascii="Times New Roman" w:eastAsia="Times New Roman" w:hAnsi="Times New Roman" w:cs="Times New Roman"/>
          <w:sz w:val="28"/>
          <w:szCs w:val="28"/>
        </w:rPr>
        <w:t>учень;</w:t>
      </w:r>
    </w:p>
    <w:p w14:paraId="1F5B94F3" w14:textId="77777777" w:rsidR="006C1D35" w:rsidRDefault="00D47F2B" w:rsidP="00DF045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Данилівська</w:t>
      </w:r>
      <w:proofErr w:type="spellEnd"/>
      <w:r>
        <w:rPr>
          <w:rFonts w:ascii="Times New Roman" w:eastAsia="Times New Roman" w:hAnsi="Times New Roman" w:cs="Times New Roman"/>
          <w:sz w:val="28"/>
          <w:szCs w:val="28"/>
        </w:rPr>
        <w:t xml:space="preserve"> гімназія  – </w:t>
      </w:r>
      <w:r>
        <w:rPr>
          <w:rFonts w:ascii="Times New Roman" w:eastAsia="Times New Roman" w:hAnsi="Times New Roman" w:cs="Times New Roman"/>
          <w:b/>
          <w:sz w:val="28"/>
          <w:szCs w:val="28"/>
        </w:rPr>
        <w:t xml:space="preserve">307 </w:t>
      </w:r>
      <w:r>
        <w:rPr>
          <w:rFonts w:ascii="Times New Roman" w:eastAsia="Times New Roman" w:hAnsi="Times New Roman" w:cs="Times New Roman"/>
          <w:sz w:val="28"/>
          <w:szCs w:val="28"/>
        </w:rPr>
        <w:t>учнів;</w:t>
      </w:r>
    </w:p>
    <w:p w14:paraId="176DE7E6" w14:textId="77777777" w:rsidR="006C1D35" w:rsidRDefault="00D47F2B" w:rsidP="00DF045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Кожухівська</w:t>
      </w:r>
      <w:proofErr w:type="spellEnd"/>
      <w:r>
        <w:rPr>
          <w:rFonts w:ascii="Times New Roman" w:eastAsia="Times New Roman" w:hAnsi="Times New Roman" w:cs="Times New Roman"/>
          <w:sz w:val="28"/>
          <w:szCs w:val="28"/>
        </w:rPr>
        <w:t xml:space="preserve"> гімназія – </w:t>
      </w:r>
      <w:r>
        <w:rPr>
          <w:rFonts w:ascii="Times New Roman" w:eastAsia="Times New Roman" w:hAnsi="Times New Roman" w:cs="Times New Roman"/>
          <w:b/>
          <w:sz w:val="28"/>
          <w:szCs w:val="28"/>
        </w:rPr>
        <w:t>111</w:t>
      </w:r>
      <w:r>
        <w:rPr>
          <w:rFonts w:ascii="Times New Roman" w:eastAsia="Times New Roman" w:hAnsi="Times New Roman" w:cs="Times New Roman"/>
          <w:sz w:val="28"/>
          <w:szCs w:val="28"/>
        </w:rPr>
        <w:t xml:space="preserve"> учнів;</w:t>
      </w:r>
    </w:p>
    <w:p w14:paraId="6E66302E" w14:textId="77777777" w:rsidR="006C1D35" w:rsidRDefault="00D47F2B" w:rsidP="00DF045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Малосолтанівська</w:t>
      </w:r>
      <w:proofErr w:type="spellEnd"/>
      <w:r>
        <w:rPr>
          <w:rFonts w:ascii="Times New Roman" w:eastAsia="Times New Roman" w:hAnsi="Times New Roman" w:cs="Times New Roman"/>
          <w:sz w:val="28"/>
          <w:szCs w:val="28"/>
        </w:rPr>
        <w:t xml:space="preserve"> гімназія – </w:t>
      </w:r>
      <w:r>
        <w:rPr>
          <w:rFonts w:ascii="Times New Roman" w:eastAsia="Times New Roman" w:hAnsi="Times New Roman" w:cs="Times New Roman"/>
          <w:b/>
          <w:sz w:val="28"/>
          <w:szCs w:val="28"/>
        </w:rPr>
        <w:t>157</w:t>
      </w:r>
      <w:r>
        <w:rPr>
          <w:rFonts w:ascii="Times New Roman" w:eastAsia="Times New Roman" w:hAnsi="Times New Roman" w:cs="Times New Roman"/>
          <w:sz w:val="28"/>
          <w:szCs w:val="28"/>
        </w:rPr>
        <w:t xml:space="preserve"> учнів;</w:t>
      </w:r>
    </w:p>
    <w:p w14:paraId="61533571" w14:textId="77777777" w:rsidR="006C1D35" w:rsidRDefault="00D47F2B" w:rsidP="00DF045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Плесецька гімназія – </w:t>
      </w:r>
      <w:r>
        <w:rPr>
          <w:rFonts w:ascii="Times New Roman" w:eastAsia="Times New Roman" w:hAnsi="Times New Roman" w:cs="Times New Roman"/>
          <w:b/>
          <w:sz w:val="28"/>
          <w:szCs w:val="28"/>
        </w:rPr>
        <w:t>379</w:t>
      </w:r>
      <w:r>
        <w:rPr>
          <w:rFonts w:ascii="Times New Roman" w:eastAsia="Times New Roman" w:hAnsi="Times New Roman" w:cs="Times New Roman"/>
          <w:sz w:val="28"/>
          <w:szCs w:val="28"/>
        </w:rPr>
        <w:t xml:space="preserve"> учнів;</w:t>
      </w:r>
    </w:p>
    <w:p w14:paraId="50361D12" w14:textId="77777777" w:rsidR="006C1D35" w:rsidRDefault="00D47F2B" w:rsidP="00DF045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Великосолтанівська</w:t>
      </w:r>
      <w:proofErr w:type="spellEnd"/>
      <w:r>
        <w:rPr>
          <w:rFonts w:ascii="Times New Roman" w:eastAsia="Times New Roman" w:hAnsi="Times New Roman" w:cs="Times New Roman"/>
          <w:sz w:val="28"/>
          <w:szCs w:val="28"/>
        </w:rPr>
        <w:t xml:space="preserve"> гімназія-філія опорного закладу освіти ««Калинівський академічний ліцей-освітній центр» - </w:t>
      </w:r>
      <w:r>
        <w:rPr>
          <w:rFonts w:ascii="Times New Roman" w:eastAsia="Times New Roman" w:hAnsi="Times New Roman" w:cs="Times New Roman"/>
          <w:b/>
          <w:sz w:val="28"/>
          <w:szCs w:val="28"/>
        </w:rPr>
        <w:t>65</w:t>
      </w:r>
      <w:r>
        <w:rPr>
          <w:rFonts w:ascii="Times New Roman" w:eastAsia="Times New Roman" w:hAnsi="Times New Roman" w:cs="Times New Roman"/>
          <w:sz w:val="28"/>
          <w:szCs w:val="28"/>
        </w:rPr>
        <w:t xml:space="preserve"> учнів.</w:t>
      </w:r>
    </w:p>
    <w:p w14:paraId="47062064" w14:textId="77777777" w:rsidR="006C1D35" w:rsidRDefault="00D47F2B" w:rsidP="00DF0453">
      <w:pPr>
        <w:spacing w:after="0"/>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Загальна кількість працюючих у закладах загальної середньої освіти – </w:t>
      </w:r>
      <w:r>
        <w:rPr>
          <w:rFonts w:ascii="Times New Roman" w:eastAsia="Times New Roman" w:hAnsi="Times New Roman" w:cs="Times New Roman"/>
          <w:b/>
          <w:sz w:val="28"/>
          <w:szCs w:val="28"/>
        </w:rPr>
        <w:t>317</w:t>
      </w:r>
      <w:r>
        <w:rPr>
          <w:rFonts w:ascii="Times New Roman" w:eastAsia="Times New Roman" w:hAnsi="Times New Roman" w:cs="Times New Roman"/>
          <w:sz w:val="28"/>
          <w:szCs w:val="28"/>
        </w:rPr>
        <w:t> осіб, при цьому педпрацівників –</w:t>
      </w:r>
      <w:r>
        <w:rPr>
          <w:rFonts w:ascii="Times New Roman" w:eastAsia="Times New Roman" w:hAnsi="Times New Roman" w:cs="Times New Roman"/>
          <w:b/>
          <w:sz w:val="28"/>
          <w:szCs w:val="28"/>
        </w:rPr>
        <w:t xml:space="preserve"> 214 </w:t>
      </w:r>
      <w:r>
        <w:rPr>
          <w:rFonts w:ascii="Times New Roman" w:eastAsia="Times New Roman" w:hAnsi="Times New Roman" w:cs="Times New Roman"/>
          <w:sz w:val="28"/>
          <w:szCs w:val="28"/>
        </w:rPr>
        <w:t>осіб.</w:t>
      </w:r>
    </w:p>
    <w:p w14:paraId="511588E6" w14:textId="5CF259B1" w:rsidR="006C1D35" w:rsidRPr="005549A7" w:rsidRDefault="00D47F2B">
      <w:pPr>
        <w:spacing w:after="0"/>
        <w:ind w:firstLine="720"/>
        <w:jc w:val="both"/>
        <w:rPr>
          <w:rFonts w:ascii="Times New Roman" w:eastAsia="Times New Roman" w:hAnsi="Times New Roman" w:cs="Times New Roman"/>
          <w:sz w:val="28"/>
          <w:szCs w:val="28"/>
        </w:rPr>
      </w:pPr>
      <w:proofErr w:type="spellStart"/>
      <w:r w:rsidRPr="005549A7">
        <w:rPr>
          <w:rFonts w:ascii="Times New Roman" w:eastAsia="Times New Roman" w:hAnsi="Times New Roman" w:cs="Times New Roman"/>
          <w:sz w:val="28"/>
          <w:szCs w:val="28"/>
        </w:rPr>
        <w:t>Проєктування</w:t>
      </w:r>
      <w:proofErr w:type="spellEnd"/>
      <w:r w:rsidRPr="005549A7">
        <w:rPr>
          <w:rFonts w:ascii="Times New Roman" w:eastAsia="Times New Roman" w:hAnsi="Times New Roman" w:cs="Times New Roman"/>
          <w:sz w:val="28"/>
          <w:szCs w:val="28"/>
        </w:rPr>
        <w:t xml:space="preserve"> мережі закладів освіти нашої громади відбувається в тісній співпраці з Д</w:t>
      </w:r>
      <w:r w:rsidR="00DF0453" w:rsidRPr="005549A7">
        <w:rPr>
          <w:rFonts w:ascii="Times New Roman" w:eastAsia="Times New Roman" w:hAnsi="Times New Roman" w:cs="Times New Roman"/>
          <w:sz w:val="28"/>
          <w:szCs w:val="28"/>
        </w:rPr>
        <w:t>епартаментом освіти</w:t>
      </w:r>
      <w:r w:rsidRPr="005549A7">
        <w:rPr>
          <w:rFonts w:ascii="Times New Roman" w:eastAsia="Times New Roman" w:hAnsi="Times New Roman" w:cs="Times New Roman"/>
          <w:sz w:val="28"/>
          <w:szCs w:val="28"/>
        </w:rPr>
        <w:t xml:space="preserve"> К</w:t>
      </w:r>
      <w:r w:rsidR="00DF0453" w:rsidRPr="005549A7">
        <w:rPr>
          <w:rFonts w:ascii="Times New Roman" w:eastAsia="Times New Roman" w:hAnsi="Times New Roman" w:cs="Times New Roman"/>
          <w:sz w:val="28"/>
          <w:szCs w:val="28"/>
        </w:rPr>
        <w:t>иївської обласної державної адміністрації</w:t>
      </w:r>
      <w:r w:rsidRPr="005549A7">
        <w:rPr>
          <w:rFonts w:ascii="Times New Roman" w:eastAsia="Times New Roman" w:hAnsi="Times New Roman" w:cs="Times New Roman"/>
          <w:sz w:val="28"/>
          <w:szCs w:val="28"/>
        </w:rPr>
        <w:t xml:space="preserve">, </w:t>
      </w:r>
      <w:r w:rsidR="00A17C4D">
        <w:rPr>
          <w:rFonts w:ascii="Times New Roman" w:eastAsia="Times New Roman" w:hAnsi="Times New Roman" w:cs="Times New Roman"/>
          <w:sz w:val="28"/>
          <w:szCs w:val="28"/>
        </w:rPr>
        <w:t>і</w:t>
      </w:r>
      <w:r w:rsidRPr="005549A7">
        <w:rPr>
          <w:rFonts w:ascii="Times New Roman" w:eastAsia="Times New Roman" w:hAnsi="Times New Roman" w:cs="Times New Roman"/>
          <w:sz w:val="28"/>
          <w:szCs w:val="28"/>
        </w:rPr>
        <w:t xml:space="preserve">з </w:t>
      </w:r>
      <w:r w:rsidR="005549A7" w:rsidRPr="005549A7">
        <w:rPr>
          <w:rFonts w:ascii="Times New Roman" w:eastAsia="Times New Roman" w:hAnsi="Times New Roman" w:cs="Times New Roman"/>
          <w:sz w:val="28"/>
          <w:szCs w:val="28"/>
        </w:rPr>
        <w:t>засновником</w:t>
      </w:r>
      <w:r w:rsidRPr="005549A7">
        <w:rPr>
          <w:rFonts w:ascii="Times New Roman" w:eastAsia="Times New Roman" w:hAnsi="Times New Roman" w:cs="Times New Roman"/>
          <w:sz w:val="28"/>
          <w:szCs w:val="28"/>
        </w:rPr>
        <w:t xml:space="preserve"> та освітянами. </w:t>
      </w:r>
    </w:p>
    <w:p w14:paraId="4231C0F6" w14:textId="77777777" w:rsidR="006C1D35" w:rsidRPr="005549A7" w:rsidRDefault="006C1D35">
      <w:pPr>
        <w:spacing w:after="0" w:line="240" w:lineRule="auto"/>
        <w:jc w:val="both"/>
        <w:rPr>
          <w:rFonts w:ascii="Times New Roman" w:eastAsia="Times New Roman" w:hAnsi="Times New Roman" w:cs="Times New Roman"/>
          <w:sz w:val="28"/>
          <w:szCs w:val="28"/>
        </w:rPr>
      </w:pPr>
    </w:p>
    <w:p w14:paraId="09C47C4E" w14:textId="77777777" w:rsidR="006C1D35" w:rsidRPr="005549A7" w:rsidRDefault="00D47F2B">
      <w:pPr>
        <w:numPr>
          <w:ilvl w:val="0"/>
          <w:numId w:val="3"/>
        </w:numPr>
        <w:pBdr>
          <w:top w:val="nil"/>
          <w:left w:val="nil"/>
          <w:bottom w:val="nil"/>
          <w:right w:val="nil"/>
          <w:between w:val="nil"/>
        </w:pBdr>
        <w:spacing w:after="0" w:line="240" w:lineRule="auto"/>
        <w:ind w:firstLine="707"/>
        <w:jc w:val="both"/>
        <w:rPr>
          <w:rFonts w:ascii="Times New Roman" w:eastAsia="Times New Roman" w:hAnsi="Times New Roman" w:cs="Times New Roman"/>
          <w:b/>
          <w:color w:val="000000"/>
          <w:sz w:val="28"/>
          <w:szCs w:val="28"/>
          <w:u w:val="single"/>
        </w:rPr>
      </w:pPr>
      <w:r w:rsidRPr="005549A7">
        <w:rPr>
          <w:rFonts w:ascii="Times New Roman" w:eastAsia="Times New Roman" w:hAnsi="Times New Roman" w:cs="Times New Roman"/>
          <w:b/>
          <w:color w:val="000000"/>
          <w:sz w:val="28"/>
          <w:szCs w:val="28"/>
          <w:u w:val="single"/>
        </w:rPr>
        <w:t xml:space="preserve">Загальні положення законодавства у сфері освіти  </w:t>
      </w:r>
    </w:p>
    <w:p w14:paraId="51E17521" w14:textId="77777777" w:rsidR="006C1D35" w:rsidRDefault="006C1D35">
      <w:pPr>
        <w:pBdr>
          <w:top w:val="nil"/>
          <w:left w:val="nil"/>
          <w:bottom w:val="nil"/>
          <w:right w:val="nil"/>
          <w:between w:val="nil"/>
        </w:pBdr>
        <w:spacing w:after="0" w:line="240" w:lineRule="auto"/>
        <w:ind w:left="1777"/>
        <w:jc w:val="both"/>
        <w:rPr>
          <w:rFonts w:ascii="Times New Roman" w:eastAsia="Times New Roman" w:hAnsi="Times New Roman" w:cs="Times New Roman"/>
          <w:color w:val="000000"/>
          <w:sz w:val="28"/>
          <w:szCs w:val="28"/>
          <w:u w:val="single"/>
        </w:rPr>
      </w:pPr>
    </w:p>
    <w:p w14:paraId="5157670D" w14:textId="77777777" w:rsidR="006C1D35" w:rsidRDefault="00D10960">
      <w:pPr>
        <w:spacing w:after="0" w:line="240" w:lineRule="auto"/>
        <w:ind w:firstLine="708"/>
        <w:jc w:val="both"/>
        <w:rPr>
          <w:rFonts w:ascii="Times New Roman" w:eastAsia="Times New Roman" w:hAnsi="Times New Roman" w:cs="Times New Roman"/>
          <w:color w:val="000000"/>
          <w:sz w:val="28"/>
          <w:szCs w:val="28"/>
        </w:rPr>
      </w:pPr>
      <w:hyperlink r:id="rId7" w:anchor="Text">
        <w:r w:rsidR="00D47F2B" w:rsidRPr="00DF0453">
          <w:rPr>
            <w:rFonts w:ascii="Times New Roman" w:eastAsia="Times New Roman" w:hAnsi="Times New Roman" w:cs="Times New Roman"/>
            <w:color w:val="000000"/>
            <w:sz w:val="28"/>
            <w:szCs w:val="28"/>
          </w:rPr>
          <w:t>Статтею 35 Закону України «Про повну загальну середню освіту</w:t>
        </w:r>
      </w:hyperlink>
      <w:r w:rsidR="00D47F2B" w:rsidRPr="00DF0453">
        <w:rPr>
          <w:rFonts w:ascii="Times New Roman" w:eastAsia="Times New Roman" w:hAnsi="Times New Roman" w:cs="Times New Roman"/>
          <w:color w:val="000000"/>
          <w:sz w:val="28"/>
          <w:szCs w:val="28"/>
        </w:rPr>
        <w:t>»</w:t>
      </w:r>
      <w:r w:rsidR="00D47F2B">
        <w:rPr>
          <w:rFonts w:ascii="Times New Roman" w:eastAsia="Times New Roman" w:hAnsi="Times New Roman" w:cs="Times New Roman"/>
          <w:color w:val="000000"/>
          <w:sz w:val="28"/>
          <w:szCs w:val="28"/>
        </w:rPr>
        <w:t xml:space="preserve"> визначено нові типи закладів освіти, що забезпечують здобуття повної загальної </w:t>
      </w:r>
      <w:r w:rsidR="00D47F2B">
        <w:rPr>
          <w:rFonts w:ascii="Times New Roman" w:eastAsia="Times New Roman" w:hAnsi="Times New Roman" w:cs="Times New Roman"/>
          <w:color w:val="000000"/>
          <w:sz w:val="28"/>
          <w:szCs w:val="28"/>
        </w:rPr>
        <w:lastRenderedPageBreak/>
        <w:t>середньої освіти. Здобуття повної загальної середньої освіти на певному рівні забезпечують:</w:t>
      </w:r>
    </w:p>
    <w:p w14:paraId="2119456D" w14:textId="77777777" w:rsidR="006C1D35" w:rsidRDefault="00D47F2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початкова школа, що забезпечує здобуття початкової освіти;</w:t>
      </w:r>
    </w:p>
    <w:p w14:paraId="6189290F" w14:textId="77777777" w:rsidR="006C1D35" w:rsidRDefault="00D47F2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гімназія, що забезпечує здобуття базової середньої освіти;</w:t>
      </w:r>
    </w:p>
    <w:p w14:paraId="65F902B5" w14:textId="77777777" w:rsidR="006C1D35" w:rsidRDefault="00D47F2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ліцей, що забезпечує здобуття профільної середньої освіти.</w:t>
      </w:r>
    </w:p>
    <w:p w14:paraId="1CE9C6ED" w14:textId="77777777" w:rsidR="006C1D35" w:rsidRDefault="00D47F2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Початкова школа функціонує як окрема юридична особа або як структурний підрозділ гімназії. За рішенням засновника початкова школа, гімназія може включати дошкільний підрозділ, за умови його розміщення в окремій будівлі або відокремленому приміщенні з окремими входом/виходом і територією для вихованців дошкільного підрозділу.</w:t>
      </w:r>
    </w:p>
    <w:p w14:paraId="4F813E86" w14:textId="77777777" w:rsidR="006C1D35" w:rsidRDefault="00D47F2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Гімназія та ліцей функціонують як окремі юридичні особи.</w:t>
      </w:r>
    </w:p>
    <w:p w14:paraId="2C487F03" w14:textId="77777777" w:rsidR="006C1D35" w:rsidRDefault="00D47F2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рішенням засновника ліцей може також забезпечувати здобуття базової середньої освіти. </w:t>
      </w:r>
    </w:p>
    <w:p w14:paraId="743D51E1" w14:textId="77777777" w:rsidR="006C1D35" w:rsidRDefault="00D47F2B">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Заклад загальної середньої освіти, що здійснює освітню діяльність на декількох рівнях загальної середньої освіти, має тип закладу вищого рівня, на якому провадиться освітня діяльність.</w:t>
      </w:r>
    </w:p>
    <w:p w14:paraId="6F7B22FD" w14:textId="3BA9534C" w:rsidR="006C1D35" w:rsidRDefault="00D10960">
      <w:pPr>
        <w:spacing w:after="0" w:line="240" w:lineRule="auto"/>
        <w:ind w:firstLine="708"/>
        <w:jc w:val="both"/>
        <w:rPr>
          <w:rFonts w:ascii="Times New Roman" w:eastAsia="Times New Roman" w:hAnsi="Times New Roman" w:cs="Times New Roman"/>
          <w:sz w:val="28"/>
          <w:szCs w:val="28"/>
        </w:rPr>
      </w:pPr>
      <w:hyperlink r:id="rId8" w:anchor="Text">
        <w:r w:rsidR="00D47F2B" w:rsidRPr="00DF0453">
          <w:rPr>
            <w:rFonts w:ascii="Times New Roman" w:eastAsia="Times New Roman" w:hAnsi="Times New Roman" w:cs="Times New Roman"/>
            <w:color w:val="000000"/>
            <w:sz w:val="28"/>
            <w:szCs w:val="28"/>
          </w:rPr>
          <w:t>Статтею 32 Закону України «Про повну загальну середню освіту</w:t>
        </w:r>
      </w:hyperlink>
      <w:r w:rsidR="00D47F2B" w:rsidRPr="00DF0453">
        <w:rPr>
          <w:rFonts w:ascii="Times New Roman" w:eastAsia="Times New Roman" w:hAnsi="Times New Roman" w:cs="Times New Roman"/>
          <w:color w:val="000000"/>
          <w:sz w:val="28"/>
          <w:szCs w:val="28"/>
        </w:rPr>
        <w:t>»</w:t>
      </w:r>
      <w:r w:rsidR="00D47F2B">
        <w:rPr>
          <w:rFonts w:ascii="Times New Roman" w:eastAsia="Times New Roman" w:hAnsi="Times New Roman" w:cs="Times New Roman"/>
          <w:color w:val="000000"/>
          <w:sz w:val="28"/>
          <w:szCs w:val="28"/>
        </w:rPr>
        <w:t xml:space="preserve"> та Законом України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 </w:t>
      </w:r>
      <w:r w:rsidR="00D47F2B">
        <w:rPr>
          <w:rFonts w:ascii="Times New Roman" w:eastAsia="Times New Roman" w:hAnsi="Times New Roman" w:cs="Times New Roman"/>
          <w:sz w:val="28"/>
          <w:szCs w:val="28"/>
        </w:rPr>
        <w:t xml:space="preserve">визначено основні </w:t>
      </w:r>
      <w:r w:rsidR="00D47F2B">
        <w:rPr>
          <w:rFonts w:ascii="Times New Roman" w:eastAsia="Times New Roman" w:hAnsi="Times New Roman" w:cs="Times New Roman"/>
          <w:b/>
          <w:sz w:val="28"/>
          <w:szCs w:val="28"/>
        </w:rPr>
        <w:t>вимоги до ліцеїв</w:t>
      </w:r>
      <w:r w:rsidR="00D47F2B">
        <w:rPr>
          <w:rFonts w:ascii="Times New Roman" w:eastAsia="Times New Roman" w:hAnsi="Times New Roman" w:cs="Times New Roman"/>
          <w:sz w:val="28"/>
          <w:szCs w:val="28"/>
        </w:rPr>
        <w:t>.</w:t>
      </w:r>
    </w:p>
    <w:p w14:paraId="61FA46A9" w14:textId="77777777" w:rsidR="006C1D35" w:rsidRDefault="00D47F2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започаткування та проведення освітньої діяльності комунального ліцею засновник має забезпечити відповідність такого закладу освіти вимогам, що визначені цим Законом, положенням про ліцей та Ліцензійним умовам, у тому числі щодо:</w:t>
      </w:r>
    </w:p>
    <w:p w14:paraId="597599E2" w14:textId="77777777" w:rsidR="006C1D35" w:rsidRDefault="00D47F2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функціонування не менше двох класів за трьома профілями навчання на рівні профільної середньої освіти (протягом 10-12 років навчання учнів, вводиться в дію </w:t>
      </w:r>
      <w:r>
        <w:rPr>
          <w:rFonts w:ascii="Times New Roman" w:eastAsia="Times New Roman" w:hAnsi="Times New Roman" w:cs="Times New Roman"/>
          <w:b/>
          <w:sz w:val="28"/>
          <w:szCs w:val="28"/>
        </w:rPr>
        <w:t>з 01.09.2027 року</w:t>
      </w:r>
      <w:r>
        <w:rPr>
          <w:rFonts w:ascii="Times New Roman" w:eastAsia="Times New Roman" w:hAnsi="Times New Roman" w:cs="Times New Roman"/>
          <w:sz w:val="28"/>
          <w:szCs w:val="28"/>
        </w:rPr>
        <w:t>);</w:t>
      </w:r>
    </w:p>
    <w:p w14:paraId="0F9D60CD" w14:textId="77777777" w:rsidR="006C1D35" w:rsidRDefault="00D47F2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функціонування ліцею як окремої юридичної особи, відокремленої від початкової школи та гімназії, крім випадків, визначених цим Законом;</w:t>
      </w:r>
    </w:p>
    <w:p w14:paraId="239748F4" w14:textId="77777777" w:rsidR="006C1D35" w:rsidRDefault="00D47F2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забезпечення здобуття учнями профільної середньої освіти відповідно до профілів навчання з навчальним навантаженням та з можливістю обрання учнями навчальних предметів (інтегрованих курсів, інших освітніх компонентів) в обсягах, що визначаються законодавством;</w:t>
      </w:r>
    </w:p>
    <w:p w14:paraId="7DD6801E" w14:textId="77777777" w:rsidR="006C1D35" w:rsidRDefault="00D47F2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створення безпечного, інклюзивного та цифрового освітнього середовища відповідно до вимог законодавства;</w:t>
      </w:r>
    </w:p>
    <w:p w14:paraId="28FE0A0B" w14:textId="77777777" w:rsidR="006C1D35" w:rsidRDefault="00D47F2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підвезення (у разі потреби) учнів і педагогічних працівників до закладу освіти (місця навчання, роботи) та у зворотному напрямку до місця проживання (за потреби) на відстань, що визначається законодавством;</w:t>
      </w:r>
    </w:p>
    <w:p w14:paraId="34D40750" w14:textId="77777777" w:rsidR="006C1D35" w:rsidRDefault="00D47F2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забезпечення проживання учнів у пансіонатах у разі, якщо час їхнього </w:t>
      </w:r>
      <w:proofErr w:type="spellStart"/>
      <w:r>
        <w:rPr>
          <w:rFonts w:ascii="Times New Roman" w:eastAsia="Times New Roman" w:hAnsi="Times New Roman" w:cs="Times New Roman"/>
          <w:sz w:val="28"/>
          <w:szCs w:val="28"/>
        </w:rPr>
        <w:t>доїзду</w:t>
      </w:r>
      <w:proofErr w:type="spellEnd"/>
      <w:r>
        <w:rPr>
          <w:rFonts w:ascii="Times New Roman" w:eastAsia="Times New Roman" w:hAnsi="Times New Roman" w:cs="Times New Roman"/>
          <w:sz w:val="28"/>
          <w:szCs w:val="28"/>
        </w:rPr>
        <w:t xml:space="preserve"> до ліцею буде більше норми, визначеної законодавством;</w:t>
      </w:r>
    </w:p>
    <w:p w14:paraId="45294E32" w14:textId="77777777" w:rsidR="006C1D35" w:rsidRDefault="00D47F2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забезпечення учасникам освітнього процесу вільного і безоплатного бездротового доступу до мережі Інтернет з характеристиками, що відповідають вимогам законодавства, у приміщеннях закладу освіти, у тому числі у пансіоні;</w:t>
      </w:r>
    </w:p>
    <w:p w14:paraId="5CA9AE9A" w14:textId="77777777" w:rsidR="006C1D35" w:rsidRDefault="00D47F2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забезпечення здобувачів освіти харчуванням у порядку та відповідно до вимог, визначених Кабінетом Міністрів України;</w:t>
      </w:r>
    </w:p>
    <w:p w14:paraId="749C2CFF" w14:textId="77777777" w:rsidR="006C1D35" w:rsidRDefault="00D47F2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відповідності іншим вимогам, визначеним законодавством.</w:t>
      </w:r>
    </w:p>
    <w:p w14:paraId="267737C9" w14:textId="77777777" w:rsidR="006C1D35" w:rsidRDefault="006C1D35">
      <w:pPr>
        <w:spacing w:after="0" w:line="240" w:lineRule="auto"/>
        <w:ind w:firstLine="708"/>
        <w:jc w:val="both"/>
        <w:rPr>
          <w:rFonts w:ascii="Times New Roman" w:eastAsia="Times New Roman" w:hAnsi="Times New Roman" w:cs="Times New Roman"/>
          <w:sz w:val="28"/>
          <w:szCs w:val="28"/>
        </w:rPr>
      </w:pPr>
    </w:p>
    <w:p w14:paraId="46A3EB51" w14:textId="77777777" w:rsidR="006C1D35" w:rsidRDefault="006C1D35">
      <w:pPr>
        <w:spacing w:after="0" w:line="240" w:lineRule="auto"/>
        <w:rPr>
          <w:rFonts w:ascii="Times New Roman" w:eastAsia="Times New Roman" w:hAnsi="Times New Roman" w:cs="Times New Roman"/>
          <w:sz w:val="28"/>
          <w:szCs w:val="28"/>
        </w:rPr>
      </w:pPr>
      <w:bookmarkStart w:id="0" w:name="2et92p0" w:colFirst="0" w:colLast="0"/>
      <w:bookmarkStart w:id="1" w:name="tyjcwt" w:colFirst="0" w:colLast="0"/>
      <w:bookmarkEnd w:id="0"/>
      <w:bookmarkEnd w:id="1"/>
    </w:p>
    <w:p w14:paraId="19875F57" w14:textId="77777777" w:rsidR="006C1D35" w:rsidRDefault="00D47F2B">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3. Мета перспективного плану</w:t>
      </w:r>
    </w:p>
    <w:p w14:paraId="79614912" w14:textId="77777777" w:rsidR="006C1D35" w:rsidRDefault="006C1D35">
      <w:pPr>
        <w:spacing w:after="0" w:line="240" w:lineRule="auto"/>
        <w:jc w:val="center"/>
        <w:rPr>
          <w:rFonts w:ascii="Times New Roman" w:eastAsia="Times New Roman" w:hAnsi="Times New Roman" w:cs="Times New Roman"/>
          <w:b/>
          <w:sz w:val="28"/>
          <w:szCs w:val="28"/>
          <w:u w:val="single"/>
        </w:rPr>
      </w:pPr>
    </w:p>
    <w:p w14:paraId="243D27C9" w14:textId="77777777" w:rsidR="006C1D35" w:rsidRDefault="00D47F2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Метою Плану формування мережі закладів освіти є створення розгалуженої мережі різних типів закладів загальної середньої освіти Калинівської селищної ради, що забезпечить територіальну доступність та створить умови для здобуття учнями якісної профільної освіти на базі академічного ліцею.</w:t>
      </w:r>
    </w:p>
    <w:p w14:paraId="592C0164" w14:textId="77777777" w:rsidR="006C1D35" w:rsidRDefault="006C1D35">
      <w:pPr>
        <w:spacing w:after="0" w:line="240" w:lineRule="auto"/>
        <w:ind w:firstLine="720"/>
        <w:jc w:val="both"/>
        <w:rPr>
          <w:rFonts w:ascii="Times New Roman" w:eastAsia="Times New Roman" w:hAnsi="Times New Roman" w:cs="Times New Roman"/>
          <w:sz w:val="28"/>
          <w:szCs w:val="28"/>
        </w:rPr>
      </w:pPr>
    </w:p>
    <w:p w14:paraId="083E3C16" w14:textId="1885A1E7" w:rsidR="006C1D35" w:rsidRDefault="00995F74" w:rsidP="00995F74">
      <w:pPr>
        <w:pBdr>
          <w:top w:val="nil"/>
          <w:left w:val="nil"/>
          <w:bottom w:val="nil"/>
          <w:right w:val="nil"/>
          <w:between w:val="nil"/>
        </w:pBdr>
        <w:spacing w:after="0" w:line="240" w:lineRule="auto"/>
        <w:ind w:left="709"/>
        <w:jc w:val="center"/>
        <w:rPr>
          <w:rFonts w:ascii="Times New Roman" w:eastAsia="Times New Roman" w:hAnsi="Times New Roman" w:cs="Times New Roman"/>
          <w:b/>
          <w:color w:val="000000"/>
          <w:sz w:val="28"/>
          <w:szCs w:val="28"/>
          <w:u w:val="single"/>
        </w:rPr>
      </w:pPr>
      <w:bookmarkStart w:id="2" w:name="3dy6vkm" w:colFirst="0" w:colLast="0"/>
      <w:bookmarkStart w:id="3" w:name="1t3h5sf" w:colFirst="0" w:colLast="0"/>
      <w:bookmarkEnd w:id="2"/>
      <w:bookmarkEnd w:id="3"/>
      <w:r w:rsidRPr="00995F74">
        <w:rPr>
          <w:rFonts w:ascii="Times New Roman" w:eastAsia="Times New Roman" w:hAnsi="Times New Roman" w:cs="Times New Roman"/>
          <w:b/>
          <w:color w:val="000000"/>
          <w:sz w:val="28"/>
          <w:szCs w:val="28"/>
          <w:u w:val="single"/>
          <w:lang w:val="ru-RU"/>
        </w:rPr>
        <w:t>4</w:t>
      </w:r>
      <w:r>
        <w:rPr>
          <w:rFonts w:ascii="Times New Roman" w:eastAsia="Times New Roman" w:hAnsi="Times New Roman" w:cs="Times New Roman"/>
          <w:b/>
          <w:color w:val="000000"/>
          <w:sz w:val="28"/>
          <w:szCs w:val="28"/>
          <w:u w:val="single"/>
        </w:rPr>
        <w:t>.</w:t>
      </w:r>
      <w:r w:rsidR="00D47F2B">
        <w:rPr>
          <w:rFonts w:ascii="Times New Roman" w:eastAsia="Times New Roman" w:hAnsi="Times New Roman" w:cs="Times New Roman"/>
          <w:b/>
          <w:color w:val="000000"/>
          <w:sz w:val="28"/>
          <w:szCs w:val="28"/>
          <w:u w:val="single"/>
        </w:rPr>
        <w:t xml:space="preserve">Перелік завдань та заходів Плану формування мережі закладів освіти, строки та етапи його виконання   </w:t>
      </w:r>
    </w:p>
    <w:p w14:paraId="5693DAE7" w14:textId="77777777" w:rsidR="006C1D35" w:rsidRDefault="006C1D35">
      <w:pPr>
        <w:pBdr>
          <w:top w:val="nil"/>
          <w:left w:val="nil"/>
          <w:bottom w:val="nil"/>
          <w:right w:val="nil"/>
          <w:between w:val="nil"/>
        </w:pBdr>
        <w:spacing w:after="0" w:line="240" w:lineRule="auto"/>
        <w:ind w:left="1069"/>
        <w:rPr>
          <w:rFonts w:ascii="Times New Roman" w:eastAsia="Times New Roman" w:hAnsi="Times New Roman" w:cs="Times New Roman"/>
          <w:b/>
          <w:color w:val="000000"/>
          <w:sz w:val="28"/>
          <w:szCs w:val="28"/>
          <w:u w:val="single"/>
        </w:rPr>
      </w:pPr>
    </w:p>
    <w:p w14:paraId="0141B1A1" w14:textId="77777777" w:rsidR="006C1D35" w:rsidRDefault="00D47F2B">
      <w:pPr>
        <w:spacing w:after="0" w:line="240" w:lineRule="auto"/>
        <w:ind w:firstLine="53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Завданнями Плану є:</w:t>
      </w:r>
    </w:p>
    <w:p w14:paraId="50481B92" w14:textId="77777777" w:rsidR="006C1D35" w:rsidRDefault="00D47F2B">
      <w:pPr>
        <w:numPr>
          <w:ilvl w:val="0"/>
          <w:numId w:val="4"/>
        </w:numPr>
        <w:tabs>
          <w:tab w:val="left" w:pos="851"/>
        </w:tabs>
        <w:spacing w:after="0" w:line="240" w:lineRule="auto"/>
        <w:ind w:left="0"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Створення ефективної мережі закладів загальної середньої освіти, виходячи із територіальних особливостей, демографії, забезпечення якості освіти. </w:t>
      </w:r>
    </w:p>
    <w:p w14:paraId="79567EB6" w14:textId="209BA44D" w:rsidR="006C1D35" w:rsidRDefault="00D47F2B">
      <w:pPr>
        <w:numPr>
          <w:ilvl w:val="0"/>
          <w:numId w:val="4"/>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Здійснення заходів щодо приведення типів закладів загальної середньої освіти у відповідність до вимог чинного законодавства України.</w:t>
      </w:r>
    </w:p>
    <w:p w14:paraId="0DFAD98B" w14:textId="77777777" w:rsidR="00287E7C" w:rsidRDefault="00287E7C" w:rsidP="00287E7C">
      <w:pPr>
        <w:tabs>
          <w:tab w:val="left" w:pos="851"/>
        </w:tabs>
        <w:spacing w:after="0" w:line="240" w:lineRule="auto"/>
        <w:ind w:left="567"/>
        <w:jc w:val="both"/>
        <w:rPr>
          <w:rFonts w:ascii="Times New Roman" w:eastAsia="Times New Roman" w:hAnsi="Times New Roman" w:cs="Times New Roman"/>
          <w:sz w:val="28"/>
          <w:szCs w:val="28"/>
        </w:rPr>
      </w:pPr>
    </w:p>
    <w:p w14:paraId="06480D26" w14:textId="701C4E4E" w:rsidR="006C1D35" w:rsidRDefault="00287E7C">
      <w:pPr>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5</w:t>
      </w:r>
      <w:r w:rsidR="00D47F2B">
        <w:rPr>
          <w:rFonts w:ascii="Times New Roman" w:eastAsia="Times New Roman" w:hAnsi="Times New Roman" w:cs="Times New Roman"/>
          <w:b/>
          <w:color w:val="000000"/>
          <w:sz w:val="28"/>
          <w:szCs w:val="28"/>
          <w:u w:val="single"/>
        </w:rPr>
        <w:t>. Очікувані результати виконання Плану формування мережі закладів освіти</w:t>
      </w:r>
    </w:p>
    <w:p w14:paraId="152D1631" w14:textId="77777777" w:rsidR="006C1D35" w:rsidRDefault="00D47F2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Основними результатами, яких планується досягти, є:</w:t>
      </w:r>
    </w:p>
    <w:p w14:paraId="7DB90FCB" w14:textId="77777777" w:rsidR="006C1D35" w:rsidRDefault="00D47F2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здійснення заходів щодо приведення типів закладів загальної середньої освіти Калинівської селищної ради у відповідність до вимог чинного законодавства України;</w:t>
      </w:r>
    </w:p>
    <w:p w14:paraId="3F9FCF37" w14:textId="77777777" w:rsidR="006C1D35" w:rsidRDefault="00D47F2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формування мережі ліцеїв, які за умови наявності стандарту профільної середньої освіти, відповідної типової освітньої програми та на підставі відповідного рішення Кабінету Міністрів України зможуть з 2027 року запровадити трирічні освітні програми в межах дванадцятирічної повної загальної середньої освіти;</w:t>
      </w:r>
    </w:p>
    <w:p w14:paraId="70DD3D2E" w14:textId="08F4F442" w:rsidR="006C1D35" w:rsidRDefault="00D47F2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створення умов для індивідуальної траєкторії розвитку здобувачів освіти, їх самореалізації, вибору професії та оволодіння ключовими </w:t>
      </w:r>
      <w:proofErr w:type="spellStart"/>
      <w:r>
        <w:rPr>
          <w:rFonts w:ascii="Times New Roman" w:eastAsia="Times New Roman" w:hAnsi="Times New Roman" w:cs="Times New Roman"/>
          <w:color w:val="000000"/>
          <w:sz w:val="28"/>
          <w:szCs w:val="28"/>
        </w:rPr>
        <w:t>компетентностями</w:t>
      </w:r>
      <w:proofErr w:type="spellEnd"/>
      <w:r>
        <w:rPr>
          <w:rFonts w:ascii="Times New Roman" w:eastAsia="Times New Roman" w:hAnsi="Times New Roman" w:cs="Times New Roman"/>
          <w:color w:val="000000"/>
          <w:sz w:val="28"/>
          <w:szCs w:val="28"/>
        </w:rPr>
        <w:t>, необхідними для успішної самореалізації, соціалізації, подальшої трудової діяльності.</w:t>
      </w:r>
    </w:p>
    <w:p w14:paraId="384B4D70" w14:textId="3BE683C6" w:rsidR="00287E7C" w:rsidRDefault="00287E7C">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p>
    <w:p w14:paraId="155A24B7" w14:textId="3E3F3588" w:rsidR="00287E7C" w:rsidRDefault="00287E7C">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p>
    <w:p w14:paraId="19F56CF6" w14:textId="77777777" w:rsidR="00287E7C" w:rsidRDefault="00287E7C">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p>
    <w:p w14:paraId="7281037F" w14:textId="77777777" w:rsidR="006C1D35" w:rsidRDefault="00D47F2B">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lastRenderedPageBreak/>
        <w:t xml:space="preserve">5. Координація та контроль за ходом виконання </w:t>
      </w:r>
    </w:p>
    <w:p w14:paraId="5A700DA8" w14:textId="02323BA6" w:rsidR="006C1D35" w:rsidRDefault="00D47F2B">
      <w:pPr>
        <w:pBdr>
          <w:top w:val="nil"/>
          <w:left w:val="nil"/>
          <w:bottom w:val="nil"/>
          <w:right w:val="nil"/>
          <w:between w:val="nil"/>
        </w:pBdr>
        <w:spacing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Координація заходів, передбачених Планом формування мережі закладів загальної середньої освіти Калинівської селищної ради на 2024-2027 роки, покладається на </w:t>
      </w:r>
      <w:r w:rsidR="00287E7C">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ідділ освіти Калинівської селищної ради. </w:t>
      </w:r>
    </w:p>
    <w:p w14:paraId="1CED9FA4" w14:textId="77777777" w:rsidR="006C1D35" w:rsidRDefault="00D47F2B">
      <w:pPr>
        <w:pBdr>
          <w:top w:val="nil"/>
          <w:left w:val="nil"/>
          <w:bottom w:val="nil"/>
          <w:right w:val="nil"/>
          <w:between w:val="nil"/>
        </w:pBdr>
        <w:shd w:val="clear" w:color="auto" w:fill="FFFFFF"/>
        <w:spacing w:before="280"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за реалізацією заходів, передбачених Планом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формування мережі закладів загальної середньої освіти Калинівської селищної ради на 2024-2027 роки, покладається на постійну комісію</w:t>
      </w:r>
      <w:r w:rsidR="00287E7C" w:rsidRPr="00287E7C">
        <w:t xml:space="preserve"> </w:t>
      </w:r>
      <w:r w:rsidR="00287E7C" w:rsidRPr="00287E7C">
        <w:rPr>
          <w:rFonts w:ascii="Times New Roman" w:eastAsia="Times New Roman" w:hAnsi="Times New Roman" w:cs="Times New Roman"/>
          <w:color w:val="000000"/>
          <w:sz w:val="28"/>
          <w:szCs w:val="28"/>
        </w:rPr>
        <w:t>Калинівської селищної ради</w:t>
      </w:r>
      <w:r>
        <w:rPr>
          <w:rFonts w:ascii="Times New Roman" w:eastAsia="Times New Roman" w:hAnsi="Times New Roman" w:cs="Times New Roman"/>
          <w:color w:val="000000"/>
          <w:sz w:val="28"/>
          <w:szCs w:val="28"/>
        </w:rPr>
        <w:t xml:space="preserve"> з питань освіти, культури, туризму, молоді, фізкультури і спорту, охорони здоров’я та соціального захисту населення.</w:t>
      </w:r>
    </w:p>
    <w:p w14:paraId="090D5B95" w14:textId="77777777" w:rsidR="00A17C4D" w:rsidRPr="00A17C4D" w:rsidRDefault="00A17C4D" w:rsidP="00A17C4D">
      <w:pPr>
        <w:rPr>
          <w:rFonts w:ascii="Times New Roman" w:eastAsia="Times New Roman" w:hAnsi="Times New Roman" w:cs="Times New Roman"/>
          <w:sz w:val="28"/>
          <w:szCs w:val="28"/>
        </w:rPr>
      </w:pPr>
    </w:p>
    <w:p w14:paraId="08E32F58" w14:textId="77777777" w:rsidR="00A17C4D" w:rsidRPr="00A17C4D" w:rsidRDefault="00A17C4D" w:rsidP="00A17C4D">
      <w:pPr>
        <w:spacing w:after="0"/>
        <w:rPr>
          <w:rFonts w:ascii="Times New Roman" w:eastAsia="Times New Roman" w:hAnsi="Times New Roman" w:cs="Times New Roman"/>
          <w:b/>
          <w:color w:val="000000"/>
          <w:sz w:val="28"/>
          <w:szCs w:val="28"/>
        </w:rPr>
      </w:pPr>
    </w:p>
    <w:p w14:paraId="20F3B74F" w14:textId="425C6450" w:rsidR="00A17C4D" w:rsidRPr="00A17C4D" w:rsidRDefault="00A17C4D" w:rsidP="00A17C4D">
      <w:pPr>
        <w:spacing w:after="0"/>
        <w:rPr>
          <w:rFonts w:ascii="Times New Roman" w:eastAsia="Times New Roman" w:hAnsi="Times New Roman" w:cs="Times New Roman"/>
          <w:b/>
          <w:color w:val="000000"/>
          <w:sz w:val="28"/>
          <w:szCs w:val="28"/>
        </w:rPr>
      </w:pPr>
      <w:r w:rsidRPr="00A17C4D">
        <w:rPr>
          <w:rFonts w:ascii="Times New Roman" w:eastAsia="Times New Roman" w:hAnsi="Times New Roman" w:cs="Times New Roman"/>
          <w:b/>
          <w:color w:val="000000"/>
          <w:sz w:val="28"/>
          <w:szCs w:val="28"/>
        </w:rPr>
        <w:t>Начальник відділу освіти</w:t>
      </w:r>
    </w:p>
    <w:p w14:paraId="6D812548" w14:textId="3DB5024A" w:rsidR="00A17C4D" w:rsidRPr="00A17C4D" w:rsidRDefault="00A17C4D" w:rsidP="00A17C4D">
      <w:pPr>
        <w:spacing w:after="0"/>
        <w:rPr>
          <w:rFonts w:ascii="Times New Roman" w:eastAsia="Times New Roman" w:hAnsi="Times New Roman" w:cs="Times New Roman"/>
          <w:b/>
          <w:color w:val="000000"/>
          <w:sz w:val="28"/>
          <w:szCs w:val="28"/>
        </w:rPr>
      </w:pPr>
      <w:r w:rsidRPr="00A17C4D">
        <w:rPr>
          <w:rFonts w:ascii="Times New Roman" w:eastAsia="Times New Roman" w:hAnsi="Times New Roman" w:cs="Times New Roman"/>
          <w:b/>
          <w:color w:val="000000"/>
          <w:sz w:val="28"/>
          <w:szCs w:val="28"/>
        </w:rPr>
        <w:t xml:space="preserve">Калинівської селищної ради </w:t>
      </w:r>
      <w:r>
        <w:rPr>
          <w:rFonts w:ascii="Times New Roman" w:eastAsia="Times New Roman" w:hAnsi="Times New Roman" w:cs="Times New Roman"/>
          <w:b/>
          <w:color w:val="000000"/>
          <w:sz w:val="28"/>
          <w:szCs w:val="28"/>
        </w:rPr>
        <w:t xml:space="preserve">                                         </w:t>
      </w:r>
      <w:r w:rsidRPr="00A17C4D">
        <w:rPr>
          <w:rFonts w:ascii="Times New Roman" w:eastAsia="Times New Roman" w:hAnsi="Times New Roman" w:cs="Times New Roman"/>
          <w:b/>
          <w:color w:val="000000"/>
          <w:sz w:val="28"/>
          <w:szCs w:val="28"/>
        </w:rPr>
        <w:t>Олена РУДАКІВСЬКА</w:t>
      </w:r>
    </w:p>
    <w:p w14:paraId="711EB575" w14:textId="77777777" w:rsidR="00A17C4D" w:rsidRDefault="00A17C4D" w:rsidP="00A17C4D">
      <w:pPr>
        <w:rPr>
          <w:rFonts w:ascii="Times New Roman" w:eastAsia="Times New Roman" w:hAnsi="Times New Roman" w:cs="Times New Roman"/>
          <w:color w:val="000000"/>
          <w:sz w:val="28"/>
          <w:szCs w:val="28"/>
        </w:rPr>
      </w:pPr>
    </w:p>
    <w:p w14:paraId="17C8BCE0" w14:textId="7F0EAD63" w:rsidR="00A17C4D" w:rsidRPr="00A17C4D" w:rsidRDefault="00A17C4D" w:rsidP="00A17C4D">
      <w:pPr>
        <w:rPr>
          <w:rFonts w:ascii="Times New Roman" w:eastAsia="Times New Roman" w:hAnsi="Times New Roman" w:cs="Times New Roman"/>
          <w:sz w:val="28"/>
          <w:szCs w:val="28"/>
        </w:rPr>
        <w:sectPr w:rsidR="00A17C4D" w:rsidRPr="00A17C4D" w:rsidSect="00DF0453">
          <w:headerReference w:type="default" r:id="rId9"/>
          <w:pgSz w:w="11906" w:h="16838"/>
          <w:pgMar w:top="1134" w:right="567" w:bottom="1134" w:left="1701" w:header="709" w:footer="0" w:gutter="0"/>
          <w:pgNumType w:start="1"/>
          <w:cols w:space="720"/>
          <w:titlePg/>
          <w:docGrid w:linePitch="299"/>
        </w:sectPr>
      </w:pPr>
    </w:p>
    <w:p w14:paraId="0B02A4DC" w14:textId="77777777" w:rsidR="006C1D35" w:rsidRDefault="00D47F2B" w:rsidP="00A17C4D">
      <w:pPr>
        <w:tabs>
          <w:tab w:val="left" w:pos="8310"/>
        </w:tabs>
        <w:spacing w:after="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План заходів щодо реалізації завдань Плану формування мережі закладів загальної середньої освіти</w:t>
      </w:r>
    </w:p>
    <w:tbl>
      <w:tblPr>
        <w:tblStyle w:val="a5"/>
        <w:tblpPr w:leftFromText="180" w:rightFromText="180" w:vertAnchor="text" w:horzAnchor="margin" w:tblpXSpec="center" w:tblpY="354"/>
        <w:tblW w:w="14596" w:type="dxa"/>
        <w:tblInd w:w="0" w:type="dxa"/>
        <w:tblLayout w:type="fixed"/>
        <w:tblLook w:val="0400" w:firstRow="0" w:lastRow="0" w:firstColumn="0" w:lastColumn="0" w:noHBand="0" w:noVBand="1"/>
      </w:tblPr>
      <w:tblGrid>
        <w:gridCol w:w="421"/>
        <w:gridCol w:w="2551"/>
        <w:gridCol w:w="1276"/>
        <w:gridCol w:w="2835"/>
        <w:gridCol w:w="1134"/>
        <w:gridCol w:w="1276"/>
        <w:gridCol w:w="2835"/>
        <w:gridCol w:w="2268"/>
      </w:tblGrid>
      <w:tr w:rsidR="00287E7C" w14:paraId="392E8B43" w14:textId="77777777" w:rsidTr="00A17C4D">
        <w:trPr>
          <w:trHeight w:val="1219"/>
        </w:trPr>
        <w:tc>
          <w:tcPr>
            <w:tcW w:w="421" w:type="dxa"/>
            <w:tcBorders>
              <w:top w:val="single" w:sz="4" w:space="0" w:color="000000"/>
              <w:left w:val="single" w:sz="4" w:space="0" w:color="000000"/>
              <w:bottom w:val="single" w:sz="4" w:space="0" w:color="000000"/>
              <w:right w:val="single" w:sz="4" w:space="0" w:color="000000"/>
            </w:tcBorders>
          </w:tcPr>
          <w:p w14:paraId="056CDA27" w14:textId="77777777" w:rsidR="00287E7C" w:rsidRDefault="00287E7C" w:rsidP="00A17C4D">
            <w:pPr>
              <w:spacing w:after="0"/>
              <w:jc w:val="center"/>
              <w:rPr>
                <w:rFonts w:ascii="Times New Roman" w:eastAsia="Times New Roman" w:hAnsi="Times New Roman" w:cs="Times New Roman"/>
                <w:b/>
              </w:rPr>
            </w:pPr>
            <w:r>
              <w:rPr>
                <w:rFonts w:ascii="Times New Roman" w:eastAsia="Times New Roman" w:hAnsi="Times New Roman" w:cs="Times New Roman"/>
                <w:b/>
              </w:rPr>
              <w:t>№</w:t>
            </w:r>
          </w:p>
          <w:p w14:paraId="3BF9CA75" w14:textId="77777777" w:rsidR="00287E7C" w:rsidRDefault="00287E7C" w:rsidP="00A17C4D">
            <w:pPr>
              <w:spacing w:after="0"/>
              <w:jc w:val="center"/>
              <w:rPr>
                <w:rFonts w:ascii="Times New Roman" w:eastAsia="Times New Roman" w:hAnsi="Times New Roman" w:cs="Times New Roman"/>
                <w:b/>
              </w:rPr>
            </w:pPr>
            <w:r>
              <w:rPr>
                <w:rFonts w:ascii="Times New Roman" w:eastAsia="Times New Roman" w:hAnsi="Times New Roman" w:cs="Times New Roman"/>
                <w:b/>
              </w:rPr>
              <w:t>п/п</w:t>
            </w:r>
          </w:p>
        </w:tc>
        <w:tc>
          <w:tcPr>
            <w:tcW w:w="2551" w:type="dxa"/>
            <w:tcBorders>
              <w:top w:val="single" w:sz="4" w:space="0" w:color="000000"/>
              <w:left w:val="single" w:sz="4" w:space="0" w:color="000000"/>
              <w:bottom w:val="single" w:sz="4" w:space="0" w:color="000000"/>
              <w:right w:val="single" w:sz="4" w:space="0" w:color="000000"/>
            </w:tcBorders>
          </w:tcPr>
          <w:p w14:paraId="78D8BE7F" w14:textId="77777777" w:rsidR="00287E7C" w:rsidRDefault="00287E7C" w:rsidP="00A17C4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Назва закладу до реорганізації</w:t>
            </w:r>
          </w:p>
        </w:tc>
        <w:tc>
          <w:tcPr>
            <w:tcW w:w="1276" w:type="dxa"/>
            <w:tcBorders>
              <w:top w:val="single" w:sz="4" w:space="0" w:color="000000"/>
              <w:left w:val="single" w:sz="4" w:space="0" w:color="000000"/>
              <w:bottom w:val="single" w:sz="4" w:space="0" w:color="000000"/>
              <w:right w:val="single" w:sz="4" w:space="0" w:color="000000"/>
            </w:tcBorders>
          </w:tcPr>
          <w:p w14:paraId="2E10FFBB" w14:textId="77777777" w:rsidR="00287E7C" w:rsidRDefault="00287E7C" w:rsidP="00A17C4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К-сть учнів/</w:t>
            </w:r>
          </w:p>
          <w:p w14:paraId="5D2F6A7F" w14:textId="77777777" w:rsidR="00287E7C" w:rsidRDefault="00287E7C" w:rsidP="00A17C4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педагогів</w:t>
            </w:r>
          </w:p>
          <w:p w14:paraId="7F156180" w14:textId="77777777" w:rsidR="00287E7C" w:rsidRDefault="00287E7C" w:rsidP="00A17C4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w:t>
            </w:r>
          </w:p>
          <w:p w14:paraId="724A63C2" w14:textId="77777777" w:rsidR="00287E7C" w:rsidRDefault="00287E7C" w:rsidP="00A17C4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2024 році</w:t>
            </w:r>
          </w:p>
        </w:tc>
        <w:tc>
          <w:tcPr>
            <w:tcW w:w="2835" w:type="dxa"/>
            <w:tcBorders>
              <w:top w:val="single" w:sz="4" w:space="0" w:color="000000"/>
              <w:left w:val="single" w:sz="4" w:space="0" w:color="000000"/>
              <w:bottom w:val="single" w:sz="4" w:space="0" w:color="000000"/>
              <w:right w:val="single" w:sz="4" w:space="0" w:color="000000"/>
            </w:tcBorders>
          </w:tcPr>
          <w:p w14:paraId="2AE1F7D9" w14:textId="77777777" w:rsidR="00287E7C" w:rsidRDefault="00287E7C" w:rsidP="00A17C4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Шляхи оптимізації</w:t>
            </w:r>
          </w:p>
          <w:p w14:paraId="39EE08BD" w14:textId="77777777" w:rsidR="00287E7C" w:rsidRDefault="00287E7C" w:rsidP="00A17C4D">
            <w:pPr>
              <w:spacing w:after="0" w:line="240" w:lineRule="auto"/>
              <w:jc w:val="center"/>
              <w:rPr>
                <w:rFonts w:ascii="Times New Roman" w:eastAsia="Times New Roman" w:hAnsi="Times New Roman" w:cs="Times New Roman"/>
                <w:b/>
              </w:rPr>
            </w:pPr>
          </w:p>
        </w:tc>
        <w:tc>
          <w:tcPr>
            <w:tcW w:w="1134" w:type="dxa"/>
            <w:tcBorders>
              <w:top w:val="single" w:sz="4" w:space="0" w:color="000000"/>
              <w:left w:val="single" w:sz="4" w:space="0" w:color="000000"/>
              <w:bottom w:val="single" w:sz="4" w:space="0" w:color="000000"/>
              <w:right w:val="single" w:sz="4" w:space="0" w:color="000000"/>
            </w:tcBorders>
          </w:tcPr>
          <w:p w14:paraId="7BD20A61" w14:textId="77777777" w:rsidR="00287E7C" w:rsidRDefault="00287E7C" w:rsidP="00A17C4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Рік реформування</w:t>
            </w:r>
          </w:p>
          <w:p w14:paraId="43E535A2" w14:textId="77777777" w:rsidR="00287E7C" w:rsidRDefault="00287E7C" w:rsidP="00A17C4D">
            <w:pPr>
              <w:spacing w:after="0" w:line="240" w:lineRule="auto"/>
              <w:jc w:val="center"/>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tcPr>
          <w:p w14:paraId="4B474E35" w14:textId="77777777" w:rsidR="00287E7C" w:rsidRDefault="00287E7C" w:rsidP="00A17C4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Рік прийняття проєкту рішення</w:t>
            </w:r>
          </w:p>
          <w:p w14:paraId="0990369A" w14:textId="77777777" w:rsidR="00287E7C" w:rsidRDefault="00287E7C" w:rsidP="00A17C4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с/р</w:t>
            </w:r>
          </w:p>
        </w:tc>
        <w:tc>
          <w:tcPr>
            <w:tcW w:w="2835" w:type="dxa"/>
            <w:tcBorders>
              <w:top w:val="single" w:sz="4" w:space="0" w:color="000000"/>
              <w:left w:val="single" w:sz="4" w:space="0" w:color="000000"/>
              <w:bottom w:val="single" w:sz="4" w:space="0" w:color="000000"/>
              <w:right w:val="single" w:sz="4" w:space="0" w:color="000000"/>
            </w:tcBorders>
          </w:tcPr>
          <w:p w14:paraId="7C8B6245" w14:textId="77777777" w:rsidR="00287E7C" w:rsidRDefault="00287E7C" w:rsidP="00A17C4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Назва закладу після реформування</w:t>
            </w:r>
          </w:p>
        </w:tc>
        <w:tc>
          <w:tcPr>
            <w:tcW w:w="2268" w:type="dxa"/>
            <w:tcBorders>
              <w:top w:val="single" w:sz="4" w:space="0" w:color="000000"/>
              <w:left w:val="single" w:sz="4" w:space="0" w:color="000000"/>
              <w:bottom w:val="single" w:sz="4" w:space="0" w:color="000000"/>
              <w:right w:val="single" w:sz="4" w:space="0" w:color="000000"/>
            </w:tcBorders>
          </w:tcPr>
          <w:p w14:paraId="0A45F757" w14:textId="77777777" w:rsidR="00287E7C" w:rsidRDefault="00287E7C" w:rsidP="00A17C4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Підвіз до закладу</w:t>
            </w:r>
          </w:p>
        </w:tc>
      </w:tr>
      <w:tr w:rsidR="00287E7C" w14:paraId="7F1177E2" w14:textId="77777777" w:rsidTr="00A17C4D">
        <w:trPr>
          <w:trHeight w:val="6798"/>
        </w:trPr>
        <w:tc>
          <w:tcPr>
            <w:tcW w:w="421" w:type="dxa"/>
            <w:tcBorders>
              <w:top w:val="single" w:sz="4" w:space="0" w:color="000000"/>
              <w:left w:val="single" w:sz="4" w:space="0" w:color="000000"/>
              <w:bottom w:val="single" w:sz="4" w:space="0" w:color="000000"/>
              <w:right w:val="single" w:sz="4" w:space="0" w:color="000000"/>
            </w:tcBorders>
          </w:tcPr>
          <w:p w14:paraId="49A16E31" w14:textId="77777777" w:rsidR="00287E7C" w:rsidRDefault="00287E7C" w:rsidP="00A17C4D">
            <w:pPr>
              <w:spacing w:after="0"/>
              <w:jc w:val="both"/>
            </w:pPr>
            <w:r>
              <w:rPr>
                <w:rFonts w:ascii="Times New Roman" w:eastAsia="Times New Roman" w:hAnsi="Times New Roman" w:cs="Times New Roman"/>
              </w:rPr>
              <w:t>1.</w:t>
            </w:r>
          </w:p>
        </w:tc>
        <w:tc>
          <w:tcPr>
            <w:tcW w:w="2551" w:type="dxa"/>
            <w:tcBorders>
              <w:top w:val="single" w:sz="4" w:space="0" w:color="000000"/>
              <w:left w:val="single" w:sz="4" w:space="0" w:color="000000"/>
              <w:bottom w:val="single" w:sz="4" w:space="0" w:color="000000"/>
              <w:right w:val="single" w:sz="4" w:space="0" w:color="000000"/>
            </w:tcBorders>
          </w:tcPr>
          <w:p w14:paraId="510D3A5F" w14:textId="77777777" w:rsidR="00287E7C" w:rsidRDefault="00287E7C" w:rsidP="00A17C4D">
            <w:pPr>
              <w:spacing w:after="0" w:line="240" w:lineRule="auto"/>
              <w:rPr>
                <w:rFonts w:ascii="Times New Roman" w:eastAsia="Times New Roman" w:hAnsi="Times New Roman" w:cs="Times New Roman"/>
              </w:rPr>
            </w:pPr>
            <w:r>
              <w:rPr>
                <w:rFonts w:ascii="Times New Roman" w:eastAsia="Times New Roman" w:hAnsi="Times New Roman" w:cs="Times New Roman"/>
              </w:rPr>
              <w:t>ОПОРНИЙ ЗАКЛАД ОСВІТИ «КАЛИНІВСЬКИЙ АКАДЕМІЧНИЙ ЛІЦЕЙ-ОСВІТНІЙ ЦЕНТР» КАЛИНІВСЬКОЇ СЕЛИЩНОЇ РАДИ ФАСТІВСЬКОГО РАЙОНУ КИЇВСЬКОЇ ОБЛАСТІ</w:t>
            </w:r>
          </w:p>
          <w:p w14:paraId="03852FEC" w14:textId="77777777" w:rsidR="00287E7C" w:rsidRDefault="00287E7C" w:rsidP="00A17C4D">
            <w:pPr>
              <w:spacing w:after="0" w:line="240" w:lineRule="auto"/>
              <w:rPr>
                <w:rFonts w:ascii="Times New Roman" w:eastAsia="Times New Roman" w:hAnsi="Times New Roman" w:cs="Times New Roman"/>
              </w:rPr>
            </w:pPr>
          </w:p>
          <w:p w14:paraId="278C294F" w14:textId="77777777" w:rsidR="00287E7C" w:rsidRDefault="00287E7C" w:rsidP="00A17C4D">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(дошкільна, початкова, основна/базова та старша школи)</w:t>
            </w:r>
          </w:p>
          <w:p w14:paraId="4719747F" w14:textId="77777777" w:rsidR="00287E7C" w:rsidRDefault="00287E7C" w:rsidP="00A17C4D">
            <w:pPr>
              <w:spacing w:after="0" w:line="240" w:lineRule="auto"/>
              <w:rPr>
                <w:rFonts w:ascii="Times New Roman" w:eastAsia="Times New Roman" w:hAnsi="Times New Roman" w:cs="Times New Roman"/>
                <w:u w:val="single"/>
              </w:rPr>
            </w:pPr>
          </w:p>
          <w:p w14:paraId="3696F9D7" w14:textId="77777777" w:rsidR="00287E7C" w:rsidRDefault="00287E7C" w:rsidP="00A17C4D">
            <w:pPr>
              <w:spacing w:after="0" w:line="240" w:lineRule="auto"/>
              <w:rPr>
                <w:rFonts w:ascii="Times New Roman" w:eastAsia="Times New Roman" w:hAnsi="Times New Roman" w:cs="Times New Roman"/>
                <w:u w:val="single"/>
              </w:rPr>
            </w:pPr>
          </w:p>
        </w:tc>
        <w:tc>
          <w:tcPr>
            <w:tcW w:w="1276" w:type="dxa"/>
            <w:tcBorders>
              <w:top w:val="single" w:sz="4" w:space="0" w:color="000000"/>
              <w:left w:val="single" w:sz="4" w:space="0" w:color="000000"/>
              <w:bottom w:val="single" w:sz="4" w:space="0" w:color="000000"/>
              <w:right w:val="single" w:sz="4" w:space="0" w:color="000000"/>
            </w:tcBorders>
          </w:tcPr>
          <w:p w14:paraId="58FB6E71" w14:textId="77777777" w:rsidR="00287E7C" w:rsidRDefault="00287E7C" w:rsidP="00A17C4D">
            <w:pPr>
              <w:spacing w:after="0"/>
              <w:jc w:val="center"/>
              <w:rPr>
                <w:rFonts w:ascii="Times New Roman" w:eastAsia="Times New Roman" w:hAnsi="Times New Roman" w:cs="Times New Roman"/>
              </w:rPr>
            </w:pPr>
            <w:r>
              <w:rPr>
                <w:rFonts w:ascii="Times New Roman" w:eastAsia="Times New Roman" w:hAnsi="Times New Roman" w:cs="Times New Roman"/>
              </w:rPr>
              <w:t>887/71</w:t>
            </w:r>
          </w:p>
          <w:p w14:paraId="40C8CDE0" w14:textId="77777777" w:rsidR="00287E7C" w:rsidRDefault="00287E7C" w:rsidP="00A17C4D">
            <w:pPr>
              <w:spacing w:after="0"/>
              <w:jc w:val="center"/>
              <w:rPr>
                <w:rFonts w:ascii="Times New Roman" w:eastAsia="Times New Roman" w:hAnsi="Times New Roman" w:cs="Times New Roman"/>
              </w:rPr>
            </w:pPr>
          </w:p>
          <w:p w14:paraId="728EE8A2" w14:textId="77777777" w:rsidR="00287E7C" w:rsidRDefault="00287E7C" w:rsidP="00A17C4D">
            <w:pPr>
              <w:spacing w:after="0"/>
              <w:jc w:val="center"/>
            </w:pPr>
          </w:p>
        </w:tc>
        <w:tc>
          <w:tcPr>
            <w:tcW w:w="2835" w:type="dxa"/>
            <w:tcBorders>
              <w:top w:val="single" w:sz="4" w:space="0" w:color="000000"/>
              <w:left w:val="single" w:sz="4" w:space="0" w:color="000000"/>
              <w:bottom w:val="single" w:sz="4" w:space="0" w:color="000000"/>
              <w:right w:val="single" w:sz="4" w:space="0" w:color="000000"/>
            </w:tcBorders>
          </w:tcPr>
          <w:p w14:paraId="6F7F7C05" w14:textId="77777777" w:rsidR="00287E7C" w:rsidRDefault="00287E7C" w:rsidP="00A17C4D">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 Утворення початкової школи із дошкільним відділенням зі статусом юридичної особи</w:t>
            </w:r>
          </w:p>
          <w:p w14:paraId="08C5BEAF" w14:textId="77777777" w:rsidR="00287E7C" w:rsidRDefault="00287E7C" w:rsidP="00A17C4D">
            <w:pPr>
              <w:spacing w:after="0" w:line="240" w:lineRule="auto"/>
              <w:jc w:val="both"/>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 xml:space="preserve">(дошкільна та початкова освіта). </w:t>
            </w:r>
          </w:p>
          <w:p w14:paraId="25310496" w14:textId="77777777" w:rsidR="00287E7C" w:rsidRDefault="00287E7C" w:rsidP="00A17C4D">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Затвердження статуту, призначення керівника,</w:t>
            </w: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highlight w:val="white"/>
              </w:rPr>
              <w:t>вчинення дій щодо реєстрації установчих документів та новоствореної юридичної особи</w:t>
            </w:r>
          </w:p>
          <w:p w14:paraId="6489AD21" w14:textId="77777777" w:rsidR="00287E7C" w:rsidRDefault="00287E7C" w:rsidP="00A17C4D">
            <w:pPr>
              <w:spacing w:after="0" w:line="240" w:lineRule="auto"/>
              <w:jc w:val="both"/>
              <w:rPr>
                <w:rFonts w:ascii="Times New Roman" w:eastAsia="Times New Roman" w:hAnsi="Times New Roman" w:cs="Times New Roman"/>
                <w:highlight w:val="white"/>
              </w:rPr>
            </w:pPr>
          </w:p>
          <w:p w14:paraId="10C3C580" w14:textId="77777777" w:rsidR="00287E7C" w:rsidRDefault="00287E7C" w:rsidP="00A17C4D">
            <w:pPr>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2. Перепрофілювання ОЗО «Калинівський академічний ліцей-освітній центр»</w:t>
            </w:r>
          </w:p>
          <w:p w14:paraId="417C724D" w14:textId="77777777" w:rsidR="00287E7C" w:rsidRDefault="00287E7C" w:rsidP="00A17C4D">
            <w:pPr>
              <w:spacing w:after="0"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(базова середня освіта та профільна середня освіта).</w:t>
            </w:r>
          </w:p>
          <w:p w14:paraId="5E39D3A8" w14:textId="77777777" w:rsidR="00287E7C" w:rsidRDefault="00287E7C" w:rsidP="00A17C4D">
            <w:pPr>
              <w:spacing w:after="0" w:line="240" w:lineRule="auto"/>
              <w:rPr>
                <w:rFonts w:ascii="Times New Roman" w:eastAsia="Times New Roman" w:hAnsi="Times New Roman" w:cs="Times New Roman"/>
              </w:rPr>
            </w:pPr>
            <w:r>
              <w:rPr>
                <w:rFonts w:ascii="Times New Roman" w:eastAsia="Times New Roman" w:hAnsi="Times New Roman" w:cs="Times New Roman"/>
              </w:rPr>
              <w:t>Затвердження статуту в новій редакції,</w:t>
            </w:r>
          </w:p>
          <w:p w14:paraId="6B79AC25" w14:textId="77777777" w:rsidR="00287E7C" w:rsidRDefault="00287E7C" w:rsidP="00A17C4D">
            <w:pPr>
              <w:spacing w:after="0" w:line="240" w:lineRule="auto"/>
              <w:rPr>
                <w:rFonts w:ascii="Times New Roman" w:eastAsia="Times New Roman" w:hAnsi="Times New Roman" w:cs="Times New Roman"/>
              </w:rPr>
            </w:pPr>
            <w:r>
              <w:rPr>
                <w:rFonts w:ascii="Times New Roman" w:eastAsia="Times New Roman" w:hAnsi="Times New Roman" w:cs="Times New Roman"/>
              </w:rPr>
              <w:t>анулювання ліцензії на дошкільний та початковий рівень освіти</w:t>
            </w:r>
          </w:p>
          <w:p w14:paraId="35CDF8A9" w14:textId="77777777" w:rsidR="00287E7C" w:rsidRDefault="00287E7C" w:rsidP="00A17C4D">
            <w:pPr>
              <w:spacing w:after="0" w:line="240" w:lineRule="auto"/>
              <w:rPr>
                <w:rFonts w:ascii="Times New Roman" w:eastAsia="Times New Roman" w:hAnsi="Times New Roman" w:cs="Times New Roman"/>
              </w:rPr>
            </w:pPr>
          </w:p>
          <w:p w14:paraId="39C9308E" w14:textId="77777777" w:rsidR="00287E7C" w:rsidRDefault="00287E7C" w:rsidP="00A17C4D">
            <w:pPr>
              <w:spacing w:after="0" w:line="240" w:lineRule="auto"/>
              <w:rPr>
                <w:rFonts w:ascii="Times New Roman" w:eastAsia="Times New Roman" w:hAnsi="Times New Roman" w:cs="Times New Roman"/>
              </w:rPr>
            </w:pPr>
          </w:p>
          <w:p w14:paraId="76588429" w14:textId="77777777" w:rsidR="00287E7C" w:rsidRDefault="00287E7C" w:rsidP="00A17C4D">
            <w:pPr>
              <w:spacing w:after="0" w:line="240" w:lineRule="auto"/>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CD30B29" w14:textId="77777777" w:rsidR="00287E7C" w:rsidRDefault="00287E7C" w:rsidP="00A17C4D">
            <w:pPr>
              <w:spacing w:after="0"/>
              <w:jc w:val="center"/>
              <w:rPr>
                <w:rFonts w:ascii="Times New Roman" w:eastAsia="Times New Roman" w:hAnsi="Times New Roman" w:cs="Times New Roman"/>
              </w:rPr>
            </w:pPr>
          </w:p>
          <w:p w14:paraId="075FFDE3" w14:textId="77777777" w:rsidR="00287E7C" w:rsidRDefault="00287E7C" w:rsidP="00A17C4D">
            <w:pPr>
              <w:spacing w:after="0"/>
              <w:jc w:val="center"/>
              <w:rPr>
                <w:rFonts w:ascii="Times New Roman" w:eastAsia="Times New Roman" w:hAnsi="Times New Roman" w:cs="Times New Roman"/>
              </w:rPr>
            </w:pPr>
            <w:r>
              <w:rPr>
                <w:rFonts w:ascii="Times New Roman" w:eastAsia="Times New Roman" w:hAnsi="Times New Roman" w:cs="Times New Roman"/>
              </w:rPr>
              <w:t>до 2027</w:t>
            </w:r>
          </w:p>
          <w:p w14:paraId="089BA6B7" w14:textId="77777777" w:rsidR="00287E7C" w:rsidRDefault="00287E7C" w:rsidP="00A17C4D">
            <w:pPr>
              <w:spacing w:after="0"/>
              <w:jc w:val="center"/>
              <w:rPr>
                <w:rFonts w:ascii="Times New Roman" w:eastAsia="Times New Roman" w:hAnsi="Times New Roman" w:cs="Times New Roman"/>
              </w:rPr>
            </w:pPr>
          </w:p>
          <w:p w14:paraId="56576543" w14:textId="77777777" w:rsidR="00287E7C" w:rsidRDefault="00287E7C" w:rsidP="00A17C4D">
            <w:pPr>
              <w:spacing w:after="0"/>
              <w:jc w:val="center"/>
              <w:rPr>
                <w:rFonts w:ascii="Times New Roman" w:eastAsia="Times New Roman" w:hAnsi="Times New Roman" w:cs="Times New Roman"/>
              </w:rPr>
            </w:pPr>
          </w:p>
          <w:p w14:paraId="71D4B0AD" w14:textId="77777777" w:rsidR="00287E7C" w:rsidRDefault="00287E7C" w:rsidP="00A17C4D">
            <w:pPr>
              <w:spacing w:after="0"/>
              <w:jc w:val="center"/>
              <w:rPr>
                <w:rFonts w:ascii="Times New Roman" w:eastAsia="Times New Roman" w:hAnsi="Times New Roman" w:cs="Times New Roman"/>
              </w:rPr>
            </w:pPr>
          </w:p>
          <w:p w14:paraId="078AC7ED" w14:textId="77777777" w:rsidR="00287E7C" w:rsidRDefault="00287E7C" w:rsidP="00A17C4D">
            <w:pPr>
              <w:spacing w:after="0"/>
              <w:jc w:val="center"/>
              <w:rPr>
                <w:rFonts w:ascii="Times New Roman" w:eastAsia="Times New Roman" w:hAnsi="Times New Roman" w:cs="Times New Roman"/>
              </w:rPr>
            </w:pPr>
          </w:p>
          <w:p w14:paraId="722471F0" w14:textId="77777777" w:rsidR="00287E7C" w:rsidRDefault="00287E7C" w:rsidP="00A17C4D">
            <w:pPr>
              <w:spacing w:after="0"/>
              <w:jc w:val="center"/>
            </w:pPr>
          </w:p>
        </w:tc>
        <w:tc>
          <w:tcPr>
            <w:tcW w:w="1276" w:type="dxa"/>
            <w:tcBorders>
              <w:top w:val="single" w:sz="4" w:space="0" w:color="000000"/>
              <w:left w:val="single" w:sz="4" w:space="0" w:color="000000"/>
              <w:bottom w:val="single" w:sz="4" w:space="0" w:color="000000"/>
              <w:right w:val="single" w:sz="4" w:space="0" w:color="000000"/>
            </w:tcBorders>
          </w:tcPr>
          <w:p w14:paraId="7B33EFC8" w14:textId="77777777" w:rsidR="00287E7C" w:rsidRDefault="00287E7C" w:rsidP="00A17C4D">
            <w:pPr>
              <w:spacing w:after="0"/>
              <w:jc w:val="center"/>
            </w:pPr>
          </w:p>
          <w:p w14:paraId="1282C591" w14:textId="77777777" w:rsidR="00287E7C" w:rsidRDefault="00287E7C" w:rsidP="00A17C4D">
            <w:pPr>
              <w:spacing w:after="0"/>
              <w:jc w:val="center"/>
            </w:pPr>
            <w:r>
              <w:rPr>
                <w:rFonts w:ascii="Times New Roman" w:eastAsia="Times New Roman" w:hAnsi="Times New Roman" w:cs="Times New Roman"/>
              </w:rPr>
              <w:t>2026</w:t>
            </w:r>
          </w:p>
          <w:p w14:paraId="3DE21388" w14:textId="77777777" w:rsidR="00287E7C" w:rsidRDefault="00287E7C" w:rsidP="00A17C4D">
            <w:pPr>
              <w:spacing w:after="0"/>
              <w:jc w:val="center"/>
            </w:pPr>
          </w:p>
          <w:p w14:paraId="251429AA" w14:textId="77777777" w:rsidR="00287E7C" w:rsidRDefault="00287E7C" w:rsidP="00A17C4D">
            <w:pPr>
              <w:spacing w:after="0"/>
              <w:jc w:val="center"/>
            </w:pPr>
          </w:p>
          <w:p w14:paraId="118F2FC2" w14:textId="77777777" w:rsidR="00287E7C" w:rsidRDefault="00287E7C" w:rsidP="00A17C4D">
            <w:pPr>
              <w:spacing w:after="0"/>
              <w:jc w:val="center"/>
              <w:rPr>
                <w:rFonts w:ascii="Times New Roman" w:eastAsia="Times New Roman" w:hAnsi="Times New Roman" w:cs="Times New Roman"/>
              </w:rPr>
            </w:pPr>
          </w:p>
          <w:p w14:paraId="3D27E684" w14:textId="77777777" w:rsidR="00287E7C" w:rsidRDefault="00287E7C" w:rsidP="00A17C4D">
            <w:pPr>
              <w:spacing w:after="0"/>
              <w:jc w:val="center"/>
            </w:pPr>
          </w:p>
        </w:tc>
        <w:tc>
          <w:tcPr>
            <w:tcW w:w="2835" w:type="dxa"/>
            <w:tcBorders>
              <w:top w:val="single" w:sz="4" w:space="0" w:color="000000"/>
              <w:left w:val="single" w:sz="4" w:space="0" w:color="000000"/>
              <w:bottom w:val="single" w:sz="4" w:space="0" w:color="000000"/>
              <w:right w:val="single" w:sz="4" w:space="0" w:color="000000"/>
            </w:tcBorders>
          </w:tcPr>
          <w:p w14:paraId="3EC322E8" w14:textId="77777777" w:rsidR="00287E7C" w:rsidRDefault="00287E7C" w:rsidP="00A17C4D">
            <w:pPr>
              <w:spacing w:after="0" w:line="240" w:lineRule="auto"/>
              <w:rPr>
                <w:rFonts w:ascii="Times New Roman" w:eastAsia="Times New Roman" w:hAnsi="Times New Roman" w:cs="Times New Roman"/>
              </w:rPr>
            </w:pPr>
            <w:r>
              <w:rPr>
                <w:rFonts w:ascii="Times New Roman" w:eastAsia="Times New Roman" w:hAnsi="Times New Roman" w:cs="Times New Roman"/>
              </w:rPr>
              <w:t>1. КАЛИНІВСЬКА ПОЧАТКОВА ШКОЛА ІЗ ДОШКІЛЬНИМ ВІДДІЛЕННЯМ КАЛИНІВСЬКОЇ СЕЛИЩНОЇ РАДИ ФАСТІВСЬКОГО РАЙОНУ КИЇВСЬКОЇ ОБЛАСТІ</w:t>
            </w:r>
          </w:p>
          <w:p w14:paraId="5F1EE6A9" w14:textId="77777777" w:rsidR="00287E7C" w:rsidRDefault="00287E7C" w:rsidP="00A17C4D">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(дошкільна та початкова освіта). </w:t>
            </w:r>
          </w:p>
          <w:p w14:paraId="3F83CD11" w14:textId="77777777" w:rsidR="00287E7C" w:rsidRDefault="00287E7C" w:rsidP="00A17C4D">
            <w:pPr>
              <w:spacing w:after="0" w:line="240" w:lineRule="auto"/>
              <w:rPr>
                <w:rFonts w:ascii="Times New Roman" w:eastAsia="Times New Roman" w:hAnsi="Times New Roman" w:cs="Times New Roman"/>
              </w:rPr>
            </w:pPr>
          </w:p>
          <w:p w14:paraId="3E5EDFB1" w14:textId="77777777" w:rsidR="00287E7C" w:rsidRDefault="00287E7C" w:rsidP="00A17C4D">
            <w:pPr>
              <w:spacing w:after="0" w:line="240" w:lineRule="auto"/>
              <w:rPr>
                <w:rFonts w:ascii="Times New Roman" w:eastAsia="Times New Roman" w:hAnsi="Times New Roman" w:cs="Times New Roman"/>
              </w:rPr>
            </w:pPr>
          </w:p>
          <w:p w14:paraId="58B84CF6" w14:textId="77777777" w:rsidR="00287E7C" w:rsidRDefault="00287E7C" w:rsidP="00A17C4D">
            <w:pPr>
              <w:spacing w:after="0" w:line="240" w:lineRule="auto"/>
              <w:rPr>
                <w:rFonts w:ascii="Times New Roman" w:eastAsia="Times New Roman" w:hAnsi="Times New Roman" w:cs="Times New Roman"/>
              </w:rPr>
            </w:pPr>
          </w:p>
          <w:p w14:paraId="316D5408" w14:textId="77777777" w:rsidR="00287E7C" w:rsidRDefault="00287E7C" w:rsidP="00A17C4D">
            <w:pPr>
              <w:spacing w:after="0" w:line="240" w:lineRule="auto"/>
              <w:rPr>
                <w:rFonts w:ascii="Times New Roman" w:eastAsia="Times New Roman" w:hAnsi="Times New Roman" w:cs="Times New Roman"/>
              </w:rPr>
            </w:pPr>
            <w:r>
              <w:rPr>
                <w:rFonts w:ascii="Times New Roman" w:eastAsia="Times New Roman" w:hAnsi="Times New Roman" w:cs="Times New Roman"/>
              </w:rPr>
              <w:t>2. ОПОРНИЙ ЗАКЛАД ОСВІТИ «КАЛИНІВСЬКИЙ АКАДЕМІЧНИЙ ЛІЦЕЙ-ОСВІТНІЙ ЦЕНТР» КАЛИНІВСЬКОЇ СЕЛИЩНОЇ РАДИ ФАСТІВСЬКОГО РАЙОНУ КИЇВСЬКОЇ ОБЛАСТІ</w:t>
            </w:r>
          </w:p>
          <w:p w14:paraId="4A3D8881" w14:textId="77777777" w:rsidR="00287E7C" w:rsidRDefault="00287E7C" w:rsidP="00A17C4D">
            <w:pPr>
              <w:spacing w:after="0" w:line="240" w:lineRule="auto"/>
              <w:rPr>
                <w:rFonts w:ascii="Times New Roman" w:eastAsia="Times New Roman" w:hAnsi="Times New Roman" w:cs="Times New Roman"/>
              </w:rPr>
            </w:pPr>
          </w:p>
          <w:p w14:paraId="35AA8F49" w14:textId="77777777" w:rsidR="00287E7C" w:rsidRDefault="00287E7C" w:rsidP="00A17C4D">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(профільна середня освіта та базова середня освіта)</w:t>
            </w:r>
          </w:p>
          <w:p w14:paraId="3918D107" w14:textId="77777777" w:rsidR="00287E7C" w:rsidRPr="00A17C4D" w:rsidRDefault="00287E7C" w:rsidP="00A17C4D">
            <w:pPr>
              <w:spacing w:after="0" w:line="240" w:lineRule="auto"/>
              <w:rPr>
                <w:rFonts w:ascii="Times New Roman" w:eastAsia="Times New Roman" w:hAnsi="Times New Roman" w:cs="Times New Roman"/>
                <w:sz w:val="12"/>
                <w:u w:val="single"/>
              </w:rPr>
            </w:pPr>
          </w:p>
        </w:tc>
        <w:tc>
          <w:tcPr>
            <w:tcW w:w="2268" w:type="dxa"/>
            <w:tcBorders>
              <w:top w:val="single" w:sz="4" w:space="0" w:color="000000"/>
              <w:left w:val="single" w:sz="4" w:space="0" w:color="000000"/>
              <w:bottom w:val="single" w:sz="4" w:space="0" w:color="000000"/>
              <w:right w:val="single" w:sz="4" w:space="0" w:color="000000"/>
            </w:tcBorders>
          </w:tcPr>
          <w:p w14:paraId="20E2C500" w14:textId="77777777" w:rsidR="00287E7C" w:rsidRDefault="00287E7C" w:rsidP="00A17C4D">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Багрин</w:t>
            </w:r>
            <w:proofErr w:type="spellEnd"/>
          </w:p>
          <w:p w14:paraId="36AC6332" w14:textId="77777777" w:rsidR="00287E7C" w:rsidRDefault="00287E7C" w:rsidP="00A17C4D">
            <w:pPr>
              <w:spacing w:after="0" w:line="240" w:lineRule="auto"/>
              <w:rPr>
                <w:rFonts w:ascii="Times New Roman" w:eastAsia="Times New Roman" w:hAnsi="Times New Roman" w:cs="Times New Roman"/>
              </w:rPr>
            </w:pPr>
            <w:r>
              <w:rPr>
                <w:rFonts w:ascii="Times New Roman" w:eastAsia="Times New Roman" w:hAnsi="Times New Roman" w:cs="Times New Roman"/>
              </w:rPr>
              <w:t>Бобриця</w:t>
            </w:r>
          </w:p>
          <w:p w14:paraId="0E6658F9" w14:textId="77777777" w:rsidR="00287E7C" w:rsidRDefault="00287E7C" w:rsidP="00A17C4D">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Варовичі</w:t>
            </w:r>
            <w:proofErr w:type="spellEnd"/>
          </w:p>
          <w:p w14:paraId="076FF9D7" w14:textId="77777777" w:rsidR="00287E7C" w:rsidRDefault="00287E7C" w:rsidP="00A17C4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Велика </w:t>
            </w:r>
            <w:proofErr w:type="spellStart"/>
            <w:r>
              <w:rPr>
                <w:rFonts w:ascii="Times New Roman" w:eastAsia="Times New Roman" w:hAnsi="Times New Roman" w:cs="Times New Roman"/>
              </w:rPr>
              <w:t>Солтанівка</w:t>
            </w:r>
            <w:proofErr w:type="spellEnd"/>
          </w:p>
          <w:p w14:paraId="6DD0551D" w14:textId="77777777" w:rsidR="00287E7C" w:rsidRDefault="00287E7C" w:rsidP="00A17C4D">
            <w:pPr>
              <w:spacing w:after="0" w:line="240" w:lineRule="auto"/>
              <w:rPr>
                <w:rFonts w:ascii="Times New Roman" w:eastAsia="Times New Roman" w:hAnsi="Times New Roman" w:cs="Times New Roman"/>
              </w:rPr>
            </w:pPr>
            <w:r>
              <w:rPr>
                <w:rFonts w:ascii="Times New Roman" w:eastAsia="Times New Roman" w:hAnsi="Times New Roman" w:cs="Times New Roman"/>
              </w:rPr>
              <w:t>Данилівка</w:t>
            </w:r>
          </w:p>
          <w:p w14:paraId="6C5E3996" w14:textId="77777777" w:rsidR="00287E7C" w:rsidRDefault="00287E7C" w:rsidP="00A17C4D">
            <w:pPr>
              <w:spacing w:after="0" w:line="240" w:lineRule="auto"/>
              <w:rPr>
                <w:rFonts w:ascii="Times New Roman" w:eastAsia="Times New Roman" w:hAnsi="Times New Roman" w:cs="Times New Roman"/>
              </w:rPr>
            </w:pPr>
            <w:r>
              <w:rPr>
                <w:rFonts w:ascii="Times New Roman" w:eastAsia="Times New Roman" w:hAnsi="Times New Roman" w:cs="Times New Roman"/>
              </w:rPr>
              <w:t>Діброва</w:t>
            </w:r>
          </w:p>
          <w:p w14:paraId="75D419AA" w14:textId="77777777" w:rsidR="00287E7C" w:rsidRDefault="00287E7C" w:rsidP="00A17C4D">
            <w:pPr>
              <w:spacing w:after="0" w:line="240" w:lineRule="auto"/>
              <w:rPr>
                <w:rFonts w:ascii="Times New Roman" w:eastAsia="Times New Roman" w:hAnsi="Times New Roman" w:cs="Times New Roman"/>
              </w:rPr>
            </w:pPr>
            <w:r>
              <w:rPr>
                <w:rFonts w:ascii="Times New Roman" w:eastAsia="Times New Roman" w:hAnsi="Times New Roman" w:cs="Times New Roman"/>
              </w:rPr>
              <w:t>Кожухівка</w:t>
            </w:r>
          </w:p>
          <w:p w14:paraId="64E9776E" w14:textId="77777777" w:rsidR="00287E7C" w:rsidRDefault="00287E7C" w:rsidP="00A17C4D">
            <w:pPr>
              <w:spacing w:after="0" w:line="240" w:lineRule="auto"/>
              <w:rPr>
                <w:rFonts w:ascii="Times New Roman" w:eastAsia="Times New Roman" w:hAnsi="Times New Roman" w:cs="Times New Roman"/>
              </w:rPr>
            </w:pPr>
            <w:r>
              <w:rPr>
                <w:rFonts w:ascii="Times New Roman" w:eastAsia="Times New Roman" w:hAnsi="Times New Roman" w:cs="Times New Roman"/>
              </w:rPr>
              <w:t>Липовий Скиток</w:t>
            </w:r>
          </w:p>
          <w:p w14:paraId="6B97ADB8" w14:textId="77777777" w:rsidR="00287E7C" w:rsidRDefault="00287E7C" w:rsidP="00A17C4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Мала </w:t>
            </w:r>
            <w:proofErr w:type="spellStart"/>
            <w:r>
              <w:rPr>
                <w:rFonts w:ascii="Times New Roman" w:eastAsia="Times New Roman" w:hAnsi="Times New Roman" w:cs="Times New Roman"/>
              </w:rPr>
              <w:t>Солтанівка</w:t>
            </w:r>
            <w:proofErr w:type="spellEnd"/>
          </w:p>
          <w:p w14:paraId="34F0683A" w14:textId="77777777" w:rsidR="00287E7C" w:rsidRDefault="00287E7C" w:rsidP="00A17C4D">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Плесецьке</w:t>
            </w:r>
            <w:proofErr w:type="spellEnd"/>
          </w:p>
          <w:p w14:paraId="05DB40A1" w14:textId="77777777" w:rsidR="00287E7C" w:rsidRDefault="00287E7C" w:rsidP="00A17C4D">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Порадівка</w:t>
            </w:r>
            <w:proofErr w:type="spellEnd"/>
          </w:p>
          <w:p w14:paraId="474B25DF" w14:textId="77777777" w:rsidR="00287E7C" w:rsidRDefault="00287E7C" w:rsidP="00A17C4D">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Руликів</w:t>
            </w:r>
            <w:proofErr w:type="spellEnd"/>
          </w:p>
          <w:p w14:paraId="28F8BD7F" w14:textId="77777777" w:rsidR="00287E7C" w:rsidRDefault="00287E7C" w:rsidP="00A17C4D">
            <w:pPr>
              <w:spacing w:after="0" w:line="240" w:lineRule="auto"/>
              <w:rPr>
                <w:rFonts w:ascii="Times New Roman" w:eastAsia="Times New Roman" w:hAnsi="Times New Roman" w:cs="Times New Roman"/>
              </w:rPr>
            </w:pPr>
            <w:r>
              <w:rPr>
                <w:rFonts w:ascii="Times New Roman" w:eastAsia="Times New Roman" w:hAnsi="Times New Roman" w:cs="Times New Roman"/>
              </w:rPr>
              <w:t>Скрипки</w:t>
            </w:r>
          </w:p>
          <w:p w14:paraId="698A70AC" w14:textId="77777777" w:rsidR="00287E7C" w:rsidRDefault="00287E7C" w:rsidP="00A17C4D">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Хлепча</w:t>
            </w:r>
            <w:proofErr w:type="spellEnd"/>
          </w:p>
        </w:tc>
      </w:tr>
    </w:tbl>
    <w:p w14:paraId="7F7B4A55" w14:textId="64767D2B" w:rsidR="006C1D35" w:rsidRDefault="00287E7C" w:rsidP="00A17C4D">
      <w:pPr>
        <w:tabs>
          <w:tab w:val="left" w:pos="8310"/>
        </w:tabs>
        <w:spacing w:after="0"/>
        <w:ind w:firstLine="567"/>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 </w:t>
      </w:r>
      <w:r w:rsidR="00D47F2B">
        <w:rPr>
          <w:rFonts w:ascii="Times New Roman" w:eastAsia="Times New Roman" w:hAnsi="Times New Roman" w:cs="Times New Roman"/>
          <w:b/>
          <w:sz w:val="28"/>
          <w:szCs w:val="28"/>
          <w:u w:val="single"/>
        </w:rPr>
        <w:t>Калинівської селищної ради на 2024-2027 роки</w:t>
      </w:r>
    </w:p>
    <w:p w14:paraId="5CC5B851" w14:textId="77777777" w:rsidR="006C1D35" w:rsidRPr="00A17C4D" w:rsidRDefault="00D47F2B" w:rsidP="00A17C4D">
      <w:pPr>
        <w:pBdr>
          <w:top w:val="nil"/>
          <w:left w:val="nil"/>
          <w:bottom w:val="nil"/>
          <w:right w:val="nil"/>
          <w:between w:val="nil"/>
        </w:pBdr>
        <w:spacing w:line="240" w:lineRule="auto"/>
        <w:jc w:val="both"/>
        <w:rPr>
          <w:rFonts w:ascii="Times New Roman" w:eastAsia="Times New Roman" w:hAnsi="Times New Roman" w:cs="Times New Roman"/>
          <w:i/>
          <w:color w:val="000000"/>
          <w:sz w:val="20"/>
          <w:szCs w:val="24"/>
        </w:rPr>
      </w:pPr>
      <w:r w:rsidRPr="00A17C4D">
        <w:rPr>
          <w:rFonts w:ascii="Times New Roman" w:eastAsia="Times New Roman" w:hAnsi="Times New Roman" w:cs="Times New Roman"/>
          <w:i/>
          <w:color w:val="000000"/>
          <w:sz w:val="20"/>
          <w:szCs w:val="24"/>
        </w:rPr>
        <w:t xml:space="preserve">* Порядок реалізації заходів, визначених Планом формування мережі закладів загальної середньої освіти Калинівської селищної ради  може змінюватися у разі внесення відповідних змін до нормативно-правових актів України </w:t>
      </w:r>
    </w:p>
    <w:p w14:paraId="283CD14C" w14:textId="5F3F5710" w:rsidR="006C1D35" w:rsidRPr="00A17C4D" w:rsidRDefault="00A17C4D">
      <w:pPr>
        <w:rPr>
          <w:rFonts w:ascii="Times New Roman" w:hAnsi="Times New Roman" w:cs="Times New Roman"/>
          <w:b/>
          <w:sz w:val="24"/>
        </w:rPr>
      </w:pPr>
      <w:r w:rsidRPr="00A17C4D">
        <w:rPr>
          <w:rFonts w:ascii="Times New Roman" w:hAnsi="Times New Roman" w:cs="Times New Roman"/>
          <w:b/>
          <w:sz w:val="24"/>
        </w:rPr>
        <w:t xml:space="preserve">Начальник відділу освіти Калинівської селищної ради </w:t>
      </w:r>
      <w:r>
        <w:rPr>
          <w:rFonts w:ascii="Times New Roman" w:hAnsi="Times New Roman" w:cs="Times New Roman"/>
          <w:b/>
          <w:sz w:val="24"/>
        </w:rPr>
        <w:t xml:space="preserve">                                                                                         </w:t>
      </w:r>
      <w:bookmarkStart w:id="4" w:name="_GoBack"/>
      <w:bookmarkEnd w:id="4"/>
      <w:r w:rsidRPr="00A17C4D">
        <w:rPr>
          <w:rFonts w:ascii="Times New Roman" w:hAnsi="Times New Roman" w:cs="Times New Roman"/>
          <w:b/>
          <w:sz w:val="24"/>
        </w:rPr>
        <w:t>Олена РУДАКІВСЬКА</w:t>
      </w:r>
    </w:p>
    <w:sectPr w:rsidR="006C1D35" w:rsidRPr="00A17C4D" w:rsidSect="00A17C4D">
      <w:pgSz w:w="16838" w:h="11906" w:orient="landscape"/>
      <w:pgMar w:top="567" w:right="567"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1D59F" w14:textId="77777777" w:rsidR="00D10960" w:rsidRDefault="00D10960" w:rsidP="00DF0453">
      <w:pPr>
        <w:spacing w:after="0" w:line="240" w:lineRule="auto"/>
      </w:pPr>
      <w:r>
        <w:separator/>
      </w:r>
    </w:p>
  </w:endnote>
  <w:endnote w:type="continuationSeparator" w:id="0">
    <w:p w14:paraId="4AAAF883" w14:textId="77777777" w:rsidR="00D10960" w:rsidRDefault="00D10960" w:rsidP="00DF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559D0" w14:textId="77777777" w:rsidR="00D10960" w:rsidRDefault="00D10960" w:rsidP="00DF0453">
      <w:pPr>
        <w:spacing w:after="0" w:line="240" w:lineRule="auto"/>
      </w:pPr>
      <w:r>
        <w:separator/>
      </w:r>
    </w:p>
  </w:footnote>
  <w:footnote w:type="continuationSeparator" w:id="0">
    <w:p w14:paraId="3E095FF3" w14:textId="77777777" w:rsidR="00D10960" w:rsidRDefault="00D10960" w:rsidP="00DF0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778056"/>
      <w:docPartObj>
        <w:docPartGallery w:val="Page Numbers (Top of Page)"/>
        <w:docPartUnique/>
      </w:docPartObj>
    </w:sdtPr>
    <w:sdtEndPr/>
    <w:sdtContent>
      <w:p w14:paraId="5CC61F4B" w14:textId="43A8EFCB" w:rsidR="00DF0453" w:rsidRDefault="00DF0453">
        <w:pPr>
          <w:pStyle w:val="a6"/>
          <w:jc w:val="center"/>
        </w:pPr>
        <w:r>
          <w:fldChar w:fldCharType="begin"/>
        </w:r>
        <w:r>
          <w:instrText>PAGE   \* MERGEFORMAT</w:instrText>
        </w:r>
        <w:r>
          <w:fldChar w:fldCharType="separate"/>
        </w:r>
        <w:r>
          <w:rPr>
            <w:lang w:val="ru-RU"/>
          </w:rPr>
          <w:t>2</w:t>
        </w:r>
        <w:r>
          <w:fldChar w:fldCharType="end"/>
        </w:r>
      </w:p>
    </w:sdtContent>
  </w:sdt>
  <w:p w14:paraId="03F94B6E" w14:textId="77777777" w:rsidR="00DF0453" w:rsidRDefault="00DF04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454B5"/>
    <w:multiLevelType w:val="multilevel"/>
    <w:tmpl w:val="B78CE7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1A36534"/>
    <w:multiLevelType w:val="multilevel"/>
    <w:tmpl w:val="94425112"/>
    <w:lvl w:ilvl="0">
      <w:start w:val="1"/>
      <w:numFmt w:val="decimal"/>
      <w:lvlText w:val="%1."/>
      <w:lvlJc w:val="left"/>
      <w:pPr>
        <w:ind w:left="1069" w:hanging="360"/>
      </w:pPr>
      <w:rPr>
        <w:b w:val="0"/>
      </w:rPr>
    </w:lvl>
    <w:lvl w:ilvl="1">
      <w:start w:val="1"/>
      <w:numFmt w:val="decimal"/>
      <w:lvlText w:val="%1.%2."/>
      <w:lvlJc w:val="left"/>
      <w:pPr>
        <w:ind w:left="1264" w:hanging="555"/>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 w15:restartNumberingAfterBreak="0">
    <w:nsid w:val="61513963"/>
    <w:multiLevelType w:val="multilevel"/>
    <w:tmpl w:val="75800C5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77221F40"/>
    <w:multiLevelType w:val="multilevel"/>
    <w:tmpl w:val="3BE06D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35"/>
    <w:rsid w:val="000E4DB8"/>
    <w:rsid w:val="00287E7C"/>
    <w:rsid w:val="004D22A2"/>
    <w:rsid w:val="005549A7"/>
    <w:rsid w:val="00574B1C"/>
    <w:rsid w:val="006C1D35"/>
    <w:rsid w:val="00820036"/>
    <w:rsid w:val="008909A5"/>
    <w:rsid w:val="00995F74"/>
    <w:rsid w:val="00A17C4D"/>
    <w:rsid w:val="00D10960"/>
    <w:rsid w:val="00D24475"/>
    <w:rsid w:val="00D47F2B"/>
    <w:rsid w:val="00DF0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9527"/>
  <w15:docId w15:val="{3343A677-0AB4-4D78-9961-FA6C5F0B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header"/>
    <w:basedOn w:val="a"/>
    <w:link w:val="a7"/>
    <w:uiPriority w:val="99"/>
    <w:unhideWhenUsed/>
    <w:rsid w:val="00DF04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0453"/>
  </w:style>
  <w:style w:type="paragraph" w:styleId="a8">
    <w:name w:val="footer"/>
    <w:basedOn w:val="a"/>
    <w:link w:val="a9"/>
    <w:uiPriority w:val="99"/>
    <w:unhideWhenUsed/>
    <w:rsid w:val="00DF04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0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3" Type="http://schemas.openxmlformats.org/officeDocument/2006/relationships/settings" Target="settings.xml"/><Relationship Id="rId7" Type="http://schemas.openxmlformats.org/officeDocument/2006/relationships/hyperlink" Target="https://zakon.rada.gov.ua/laws/show/46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1696</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AdminPC</cp:lastModifiedBy>
  <cp:revision>2</cp:revision>
  <dcterms:created xsi:type="dcterms:W3CDTF">2024-06-12T07:07:00Z</dcterms:created>
  <dcterms:modified xsi:type="dcterms:W3CDTF">2024-06-12T07:07:00Z</dcterms:modified>
</cp:coreProperties>
</file>