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5EF72" w14:textId="77777777" w:rsidR="00AB299D" w:rsidRDefault="00000000">
      <w:pPr>
        <w:pStyle w:val="1"/>
        <w:shd w:val="clear" w:color="auto" w:fill="auto"/>
        <w:spacing w:before="120" w:after="0" w:line="262" w:lineRule="auto"/>
        <w:ind w:left="5560" w:firstLine="0"/>
      </w:pPr>
      <w:r>
        <w:t>ЗАТВЕРДЖЕНО</w:t>
      </w:r>
    </w:p>
    <w:p w14:paraId="334FB36B" w14:textId="49F6DBC1" w:rsidR="00AB299D" w:rsidRDefault="00000000">
      <w:pPr>
        <w:pStyle w:val="1"/>
        <w:shd w:val="clear" w:color="auto" w:fill="auto"/>
        <w:spacing w:after="300" w:line="262" w:lineRule="auto"/>
        <w:ind w:left="5560" w:firstLine="0"/>
      </w:pPr>
      <w:r>
        <w:t xml:space="preserve">Рішення Калинівської селищної ради від </w:t>
      </w:r>
      <w:r w:rsidR="006B4C4D">
        <w:t>___________</w:t>
      </w:r>
    </w:p>
    <w:p w14:paraId="13A2E2E5" w14:textId="77777777" w:rsidR="00AB299D" w:rsidRDefault="00000000">
      <w:pPr>
        <w:pStyle w:val="1"/>
        <w:shd w:val="clear" w:color="auto" w:fill="auto"/>
        <w:spacing w:after="0" w:line="257" w:lineRule="auto"/>
        <w:ind w:left="4200" w:firstLine="0"/>
      </w:pPr>
      <w:r>
        <w:rPr>
          <w:b/>
          <w:bCs/>
        </w:rPr>
        <w:t>ПОЛОЖЕННЯ</w:t>
      </w:r>
    </w:p>
    <w:p w14:paraId="6AE7288E" w14:textId="77777777" w:rsidR="00AB299D" w:rsidRDefault="00000000">
      <w:pPr>
        <w:pStyle w:val="1"/>
        <w:shd w:val="clear" w:color="auto" w:fill="auto"/>
        <w:spacing w:after="0" w:line="257" w:lineRule="auto"/>
        <w:ind w:firstLine="0"/>
        <w:jc w:val="center"/>
      </w:pPr>
      <w:r>
        <w:rPr>
          <w:b/>
          <w:bCs/>
        </w:rPr>
        <w:t>про управління економічного розвитку, житлово-</w:t>
      </w:r>
      <w:r>
        <w:rPr>
          <w:b/>
          <w:bCs/>
        </w:rPr>
        <w:br/>
        <w:t>комунального господарства, капітального будівництва та</w:t>
      </w:r>
      <w:r>
        <w:rPr>
          <w:b/>
          <w:bCs/>
        </w:rPr>
        <w:br/>
        <w:t>інфраструктури Калинівсько</w:t>
      </w:r>
      <w:r>
        <w:rPr>
          <w:b/>
          <w:bCs/>
          <w:color w:val="574B50"/>
        </w:rPr>
        <w:t xml:space="preserve">ї </w:t>
      </w:r>
      <w:r>
        <w:rPr>
          <w:b/>
          <w:bCs/>
        </w:rPr>
        <w:t>селищно</w:t>
      </w:r>
      <w:r>
        <w:rPr>
          <w:b/>
          <w:bCs/>
          <w:color w:val="574B50"/>
        </w:rPr>
        <w:t xml:space="preserve">ї </w:t>
      </w:r>
      <w:r>
        <w:rPr>
          <w:b/>
          <w:bCs/>
        </w:rPr>
        <w:t>ради</w:t>
      </w:r>
    </w:p>
    <w:p w14:paraId="410BC6B9" w14:textId="77777777" w:rsidR="00AB299D" w:rsidRDefault="00000000">
      <w:pPr>
        <w:pStyle w:val="1"/>
        <w:shd w:val="clear" w:color="auto" w:fill="auto"/>
        <w:spacing w:line="257" w:lineRule="auto"/>
        <w:ind w:firstLine="0"/>
        <w:jc w:val="center"/>
      </w:pPr>
      <w:r>
        <w:rPr>
          <w:b/>
          <w:bCs/>
        </w:rPr>
        <w:t>(Нова редакція)</w:t>
      </w:r>
      <w:r>
        <w:rPr>
          <w:b/>
          <w:bCs/>
        </w:rPr>
        <w:br/>
        <w:t>Код ЄДРПОУ 43979138</w:t>
      </w:r>
    </w:p>
    <w:p w14:paraId="7BD379DA" w14:textId="77777777" w:rsidR="00AB299D" w:rsidRDefault="00000000">
      <w:pPr>
        <w:pStyle w:val="20"/>
        <w:keepNext/>
        <w:keepLines/>
        <w:numPr>
          <w:ilvl w:val="0"/>
          <w:numId w:val="2"/>
        </w:numPr>
        <w:shd w:val="clear" w:color="auto" w:fill="auto"/>
        <w:tabs>
          <w:tab w:val="left" w:pos="318"/>
        </w:tabs>
      </w:pPr>
      <w:bookmarkStart w:id="0" w:name="bookmark6"/>
      <w:bookmarkStart w:id="1" w:name="bookmark7"/>
      <w:r>
        <w:t>Загальні положення</w:t>
      </w:r>
      <w:bookmarkEnd w:id="0"/>
      <w:bookmarkEnd w:id="1"/>
    </w:p>
    <w:p w14:paraId="7AF68771" w14:textId="77777777" w:rsidR="00AB299D" w:rsidRDefault="00000000">
      <w:pPr>
        <w:pStyle w:val="1"/>
        <w:shd w:val="clear" w:color="auto" w:fill="auto"/>
        <w:ind w:firstLine="380"/>
        <w:jc w:val="both"/>
      </w:pPr>
      <w:r>
        <w:t>Управління економічного розвитку, житлово-комунального господарства, капітального будівництва та інфраструктури Калинівсько</w:t>
      </w:r>
      <w:r>
        <w:rPr>
          <w:color w:val="574B50"/>
        </w:rPr>
        <w:t xml:space="preserve">ї </w:t>
      </w:r>
      <w:r>
        <w:t>селищної ради (далі - Управління) є виконавчим органом Калинівської селищної ради, утворюється радою відповідно до Закону України «Про місцеве самоврядування в Україні». Управління є підзвітним, підконтрольним Калинівській селищній раді, а з питань здійснення делегованих йому повноважень органів виконавчої влади - також підконтрольним відповідним органам виконавчо</w:t>
      </w:r>
      <w:r>
        <w:rPr>
          <w:color w:val="574B50"/>
        </w:rPr>
        <w:t xml:space="preserve">ї </w:t>
      </w:r>
      <w:r>
        <w:t xml:space="preserve">влади, та підпорядкований </w:t>
      </w:r>
      <w:r>
        <w:rPr>
          <w:color w:val="574B50"/>
        </w:rPr>
        <w:t>ї</w:t>
      </w:r>
      <w:r>
        <w:t>ї виконавчому комітету, селищному голові.</w:t>
      </w:r>
    </w:p>
    <w:p w14:paraId="5EB705F1" w14:textId="77777777" w:rsidR="00AB299D" w:rsidRDefault="00000000">
      <w:pPr>
        <w:pStyle w:val="1"/>
        <w:shd w:val="clear" w:color="auto" w:fill="auto"/>
        <w:ind w:firstLine="380"/>
        <w:jc w:val="both"/>
      </w:pPr>
      <w:r>
        <w:t>Управління у своїй діяльності керується Конституцією України та законами України, актами Президента України, Кабінету Міністрів України, наказами міністерств, інших центральних органів виконавчої влади, рішеннями Калинівської селищно</w:t>
      </w:r>
      <w:r>
        <w:rPr>
          <w:color w:val="574B50"/>
        </w:rPr>
        <w:t xml:space="preserve">ї </w:t>
      </w:r>
      <w:r>
        <w:t>ради, розпорядженнями Калинівського селищного голови, цим Положенням та іншими нормативно-правовими актами.</w:t>
      </w:r>
    </w:p>
    <w:p w14:paraId="2E6BCD30" w14:textId="77777777" w:rsidR="00AB299D" w:rsidRDefault="00000000">
      <w:pPr>
        <w:pStyle w:val="1"/>
        <w:shd w:val="clear" w:color="auto" w:fill="auto"/>
        <w:spacing w:after="0" w:line="262" w:lineRule="auto"/>
        <w:ind w:firstLine="380"/>
        <w:jc w:val="both"/>
      </w:pPr>
      <w:r>
        <w:t>Управління є юридичною особою публічного права, має самостійний баланс, рахунки в органах Державної казначейської служби України, печатку із зображенням Державного Герба України та своїм найменуванням, власні бланки та штампи.</w:t>
      </w:r>
    </w:p>
    <w:p w14:paraId="78AB6DB8" w14:textId="77777777" w:rsidR="00AB299D" w:rsidRDefault="00000000">
      <w:pPr>
        <w:pStyle w:val="20"/>
        <w:keepNext/>
        <w:keepLines/>
        <w:numPr>
          <w:ilvl w:val="0"/>
          <w:numId w:val="2"/>
        </w:numPr>
        <w:shd w:val="clear" w:color="auto" w:fill="auto"/>
        <w:tabs>
          <w:tab w:val="left" w:pos="332"/>
        </w:tabs>
        <w:spacing w:line="262" w:lineRule="auto"/>
      </w:pPr>
      <w:bookmarkStart w:id="2" w:name="bookmark8"/>
      <w:bookmarkStart w:id="3" w:name="bookmark9"/>
      <w:r>
        <w:t>Основними завданнями Управління є:</w:t>
      </w:r>
      <w:bookmarkEnd w:id="2"/>
      <w:bookmarkEnd w:id="3"/>
    </w:p>
    <w:p w14:paraId="639D3064" w14:textId="1C2DAA35" w:rsidR="00AB299D" w:rsidRDefault="00000000">
      <w:pPr>
        <w:pStyle w:val="1"/>
        <w:numPr>
          <w:ilvl w:val="0"/>
          <w:numId w:val="3"/>
        </w:numPr>
        <w:shd w:val="clear" w:color="auto" w:fill="auto"/>
        <w:tabs>
          <w:tab w:val="left" w:pos="706"/>
        </w:tabs>
        <w:spacing w:line="262" w:lineRule="auto"/>
        <w:ind w:firstLine="380"/>
        <w:jc w:val="both"/>
      </w:pPr>
      <w:r>
        <w:t>реалізація на територі</w:t>
      </w:r>
      <w:r>
        <w:rPr>
          <w:color w:val="574B50"/>
        </w:rPr>
        <w:t xml:space="preserve">ї </w:t>
      </w:r>
      <w:r>
        <w:t>Калинівської селищно</w:t>
      </w:r>
      <w:r>
        <w:rPr>
          <w:color w:val="574B50"/>
        </w:rPr>
        <w:t xml:space="preserve">ї </w:t>
      </w:r>
      <w:r w:rsidR="00DB72DA">
        <w:t>територіальної громади</w:t>
      </w:r>
      <w:r>
        <w:t xml:space="preserve"> державно</w:t>
      </w:r>
      <w:r>
        <w:rPr>
          <w:color w:val="574B50"/>
        </w:rPr>
        <w:t xml:space="preserve">ї </w:t>
      </w:r>
      <w:r>
        <w:t>політики у сфері соціально - економічного розвитку, житлово-комунального господарства, у галузі будівництва та інфраструктури;</w:t>
      </w:r>
    </w:p>
    <w:p w14:paraId="2056529C" w14:textId="77777777" w:rsidR="00AB299D" w:rsidRDefault="00000000">
      <w:pPr>
        <w:pStyle w:val="1"/>
        <w:numPr>
          <w:ilvl w:val="0"/>
          <w:numId w:val="3"/>
        </w:numPr>
        <w:shd w:val="clear" w:color="auto" w:fill="auto"/>
        <w:tabs>
          <w:tab w:val="left" w:pos="696"/>
        </w:tabs>
        <w:spacing w:line="254" w:lineRule="auto"/>
        <w:ind w:firstLine="300"/>
        <w:jc w:val="both"/>
      </w:pPr>
      <w:r>
        <w:t>організація виконання Стратегії розвитку громади, стратегічних та поточних програм соціально-економічного та культурного розвитку громади;</w:t>
      </w:r>
    </w:p>
    <w:p w14:paraId="2AABDBD4" w14:textId="77777777" w:rsidR="00AB299D" w:rsidRDefault="00000000">
      <w:pPr>
        <w:pStyle w:val="1"/>
        <w:numPr>
          <w:ilvl w:val="0"/>
          <w:numId w:val="3"/>
        </w:numPr>
        <w:shd w:val="clear" w:color="auto" w:fill="auto"/>
        <w:tabs>
          <w:tab w:val="left" w:pos="716"/>
        </w:tabs>
        <w:spacing w:line="262" w:lineRule="auto"/>
        <w:ind w:firstLine="380"/>
        <w:jc w:val="both"/>
      </w:pPr>
      <w:r>
        <w:t>розробка разом з іншими виконавчими органами Калинівської селищної ради, структурними підрозділами Калинівської селищної ради проектів програми соціально-економічного розвитку громади та подання їх на затвердження ради;</w:t>
      </w:r>
    </w:p>
    <w:p w14:paraId="1E1D0D7D" w14:textId="77777777" w:rsidR="00AB299D" w:rsidRDefault="00000000">
      <w:pPr>
        <w:pStyle w:val="1"/>
        <w:numPr>
          <w:ilvl w:val="0"/>
          <w:numId w:val="3"/>
        </w:numPr>
        <w:shd w:val="clear" w:color="auto" w:fill="auto"/>
        <w:tabs>
          <w:tab w:val="left" w:pos="741"/>
        </w:tabs>
        <w:ind w:firstLine="380"/>
        <w:sectPr w:rsidR="00AB299D">
          <w:headerReference w:type="even" r:id="rId7"/>
          <w:headerReference w:type="default" r:id="rId8"/>
          <w:pgSz w:w="11900" w:h="16840"/>
          <w:pgMar w:top="1102" w:right="512" w:bottom="1238" w:left="1605" w:header="0" w:footer="3" w:gutter="0"/>
          <w:cols w:space="720"/>
          <w:noEndnote/>
          <w:docGrid w:linePitch="360"/>
        </w:sectPr>
      </w:pPr>
      <w:r>
        <w:t>сприяння залученню інвестицій у економіку громади;</w:t>
      </w:r>
    </w:p>
    <w:p w14:paraId="5B9B3419" w14:textId="77777777" w:rsidR="00AB299D" w:rsidRDefault="00000000">
      <w:pPr>
        <w:pStyle w:val="1"/>
        <w:numPr>
          <w:ilvl w:val="0"/>
          <w:numId w:val="3"/>
        </w:numPr>
        <w:shd w:val="clear" w:color="auto" w:fill="auto"/>
        <w:tabs>
          <w:tab w:val="left" w:pos="786"/>
        </w:tabs>
        <w:ind w:firstLine="440"/>
        <w:jc w:val="both"/>
      </w:pPr>
      <w:r>
        <w:lastRenderedPageBreak/>
        <w:t>реалізація політики співробітництва громад;</w:t>
      </w:r>
    </w:p>
    <w:p w14:paraId="6C2A8C0E" w14:textId="77777777" w:rsidR="00AB299D" w:rsidRDefault="00000000">
      <w:pPr>
        <w:pStyle w:val="1"/>
        <w:numPr>
          <w:ilvl w:val="0"/>
          <w:numId w:val="3"/>
        </w:numPr>
        <w:shd w:val="clear" w:color="auto" w:fill="auto"/>
        <w:tabs>
          <w:tab w:val="left" w:pos="1171"/>
        </w:tabs>
        <w:ind w:firstLine="440"/>
        <w:jc w:val="both"/>
      </w:pPr>
      <w:r>
        <w:t>ефективне використання паливно-енергетичних ресурсів, енергозбереження, відновлювальних джерел енергії та альтернативних видів палива;</w:t>
      </w:r>
    </w:p>
    <w:p w14:paraId="374BE149" w14:textId="77777777" w:rsidR="00AB299D" w:rsidRDefault="00000000">
      <w:pPr>
        <w:pStyle w:val="1"/>
        <w:numPr>
          <w:ilvl w:val="0"/>
          <w:numId w:val="3"/>
        </w:numPr>
        <w:shd w:val="clear" w:color="auto" w:fill="auto"/>
        <w:tabs>
          <w:tab w:val="left" w:pos="723"/>
        </w:tabs>
        <w:ind w:firstLine="440"/>
        <w:jc w:val="both"/>
      </w:pPr>
      <w:r>
        <w:t>здійснення функції замовника з організації будівництва, реконструкції, капітального та поточного ремонту об'єктів житлово-комунального і соціального призначення, житлових будинків, дошкільних закладів, об'єктів освіти, спорту, охорони здоров'я, зв'язку, транспорту, торгівлі, громадського харчування, комунального господарства, культурно - побутового й іншого призначення, об’єктів дорожньої інфраструктури, мережі вуличного освітлення, каналізації та водопостачання населення, інших об’єктів та елементів благоустрою, на територі</w:t>
      </w:r>
      <w:r>
        <w:rPr>
          <w:color w:val="574B50"/>
        </w:rPr>
        <w:t xml:space="preserve">ї </w:t>
      </w:r>
      <w:r>
        <w:t>територіально</w:t>
      </w:r>
      <w:r>
        <w:rPr>
          <w:color w:val="574B50"/>
        </w:rPr>
        <w:t xml:space="preserve">ї </w:t>
      </w:r>
      <w:r>
        <w:t>громади та ефективного використання капітальних вкладень, що спрямовуються на цю мету;</w:t>
      </w:r>
    </w:p>
    <w:p w14:paraId="750E6C15" w14:textId="77777777" w:rsidR="00AB299D" w:rsidRDefault="00000000">
      <w:pPr>
        <w:pStyle w:val="1"/>
        <w:numPr>
          <w:ilvl w:val="0"/>
          <w:numId w:val="3"/>
        </w:numPr>
        <w:shd w:val="clear" w:color="auto" w:fill="auto"/>
        <w:tabs>
          <w:tab w:val="left" w:pos="723"/>
        </w:tabs>
        <w:spacing w:line="262" w:lineRule="auto"/>
        <w:ind w:firstLine="440"/>
        <w:jc w:val="both"/>
      </w:pPr>
      <w:r>
        <w:t>сприяння впровадженню у будівництво прогресивних проектних рішень, нових будівельних матеріалів, конструкцій та виробів;</w:t>
      </w:r>
    </w:p>
    <w:p w14:paraId="4555552B" w14:textId="77777777" w:rsidR="00AB299D" w:rsidRDefault="00000000">
      <w:pPr>
        <w:pStyle w:val="1"/>
        <w:numPr>
          <w:ilvl w:val="0"/>
          <w:numId w:val="3"/>
        </w:numPr>
        <w:shd w:val="clear" w:color="auto" w:fill="auto"/>
        <w:tabs>
          <w:tab w:val="left" w:pos="723"/>
        </w:tabs>
        <w:spacing w:line="262" w:lineRule="auto"/>
        <w:ind w:firstLine="440"/>
        <w:jc w:val="both"/>
      </w:pPr>
      <w:r>
        <w:t>забезпечення дотримання законодавства у галузі будівництва, дотримання державних будівельних норм та стандартів, правил, затвердженої містобудівної документації;</w:t>
      </w:r>
    </w:p>
    <w:p w14:paraId="75B1300E" w14:textId="77777777" w:rsidR="00AB299D" w:rsidRDefault="00000000">
      <w:pPr>
        <w:pStyle w:val="1"/>
        <w:numPr>
          <w:ilvl w:val="0"/>
          <w:numId w:val="3"/>
        </w:numPr>
        <w:shd w:val="clear" w:color="auto" w:fill="auto"/>
        <w:tabs>
          <w:tab w:val="left" w:pos="836"/>
        </w:tabs>
        <w:ind w:firstLine="440"/>
        <w:jc w:val="both"/>
      </w:pPr>
      <w:r>
        <w:t>здійснює повноваження та функції замовника робіт з видалення аварійних, сухостійних і фаутних дерев, санітарної обрізки дерев на території населених пунктів Калинівської селищної територіальної громади.</w:t>
      </w:r>
    </w:p>
    <w:p w14:paraId="298D7655" w14:textId="77777777" w:rsidR="00AB299D" w:rsidRDefault="00000000">
      <w:pPr>
        <w:pStyle w:val="20"/>
        <w:keepNext/>
        <w:keepLines/>
        <w:numPr>
          <w:ilvl w:val="0"/>
          <w:numId w:val="2"/>
        </w:numPr>
        <w:shd w:val="clear" w:color="auto" w:fill="auto"/>
        <w:tabs>
          <w:tab w:val="left" w:pos="332"/>
        </w:tabs>
      </w:pPr>
      <w:bookmarkStart w:id="4" w:name="bookmark10"/>
      <w:bookmarkStart w:id="5" w:name="bookmark11"/>
      <w:r>
        <w:t>Управління відповідно до покладених на нього завдань:</w:t>
      </w:r>
      <w:bookmarkEnd w:id="4"/>
      <w:bookmarkEnd w:id="5"/>
    </w:p>
    <w:p w14:paraId="33016E6D" w14:textId="77777777" w:rsidR="00AB299D" w:rsidRDefault="00000000">
      <w:pPr>
        <w:pStyle w:val="1"/>
        <w:numPr>
          <w:ilvl w:val="0"/>
          <w:numId w:val="4"/>
        </w:numPr>
        <w:shd w:val="clear" w:color="auto" w:fill="auto"/>
        <w:tabs>
          <w:tab w:val="left" w:pos="904"/>
        </w:tabs>
        <w:ind w:left="220" w:firstLine="220"/>
        <w:jc w:val="both"/>
      </w:pPr>
      <w:r>
        <w:t>організовує виконання Конституції і законів України, актів Президента України, Кабінету Міністрів України, наказів міністерств, інших центральних органів виконавчої влади та здійснює контроль за їх реалізацією;</w:t>
      </w:r>
    </w:p>
    <w:p w14:paraId="58F61361" w14:textId="77777777" w:rsidR="00AB299D" w:rsidRDefault="00000000">
      <w:pPr>
        <w:pStyle w:val="1"/>
        <w:numPr>
          <w:ilvl w:val="0"/>
          <w:numId w:val="4"/>
        </w:numPr>
        <w:shd w:val="clear" w:color="auto" w:fill="auto"/>
        <w:tabs>
          <w:tab w:val="left" w:pos="904"/>
        </w:tabs>
        <w:spacing w:line="269" w:lineRule="auto"/>
        <w:ind w:firstLine="440"/>
        <w:jc w:val="both"/>
      </w:pPr>
      <w:r>
        <w:t>забезпечує у межах своїх повноважень захист прав і законних інтересів фізичних та юридичних осіб;</w:t>
      </w:r>
    </w:p>
    <w:p w14:paraId="73524A86" w14:textId="03C1B068" w:rsidR="00AB299D" w:rsidRDefault="00000000">
      <w:pPr>
        <w:pStyle w:val="1"/>
        <w:numPr>
          <w:ilvl w:val="0"/>
          <w:numId w:val="4"/>
        </w:numPr>
        <w:shd w:val="clear" w:color="auto" w:fill="auto"/>
        <w:tabs>
          <w:tab w:val="left" w:pos="904"/>
        </w:tabs>
        <w:spacing w:line="262" w:lineRule="auto"/>
        <w:ind w:firstLine="440"/>
        <w:jc w:val="both"/>
      </w:pPr>
      <w:r>
        <w:t xml:space="preserve">аналізує стан та тенденції соціально-економічного і культурного розвитку у відповідній галузі у межах територіальної громади та вживає заходів </w:t>
      </w:r>
      <w:r w:rsidR="00DB72DA">
        <w:t>щодо</w:t>
      </w:r>
      <w:r>
        <w:t xml:space="preserve"> усунення недоліків;</w:t>
      </w:r>
    </w:p>
    <w:p w14:paraId="3701F22A" w14:textId="226C4A66" w:rsidR="00AB299D" w:rsidRDefault="00000000">
      <w:pPr>
        <w:pStyle w:val="1"/>
        <w:numPr>
          <w:ilvl w:val="0"/>
          <w:numId w:val="4"/>
        </w:numPr>
        <w:shd w:val="clear" w:color="auto" w:fill="auto"/>
        <w:tabs>
          <w:tab w:val="left" w:pos="904"/>
        </w:tabs>
        <w:spacing w:line="264" w:lineRule="auto"/>
        <w:ind w:firstLine="440"/>
        <w:jc w:val="both"/>
      </w:pPr>
      <w:r>
        <w:t xml:space="preserve">розробляє проекти планів та програм соціально-економічного і культурного розвитку Калинівської селищної </w:t>
      </w:r>
      <w:r w:rsidR="00DB72DA">
        <w:t>територіальної громади</w:t>
      </w:r>
      <w:r>
        <w:t>, бере участь в організаці</w:t>
      </w:r>
      <w:r>
        <w:rPr>
          <w:color w:val="574B50"/>
        </w:rPr>
        <w:t xml:space="preserve">ї </w:t>
      </w:r>
      <w:r>
        <w:t>їх виконання;</w:t>
      </w:r>
    </w:p>
    <w:p w14:paraId="60B3F5EB" w14:textId="77777777" w:rsidR="00AB299D" w:rsidRDefault="00000000">
      <w:pPr>
        <w:pStyle w:val="1"/>
        <w:numPr>
          <w:ilvl w:val="0"/>
          <w:numId w:val="4"/>
        </w:numPr>
        <w:shd w:val="clear" w:color="auto" w:fill="auto"/>
        <w:tabs>
          <w:tab w:val="left" w:pos="904"/>
        </w:tabs>
        <w:spacing w:line="269" w:lineRule="auto"/>
        <w:ind w:firstLine="440"/>
        <w:jc w:val="both"/>
      </w:pPr>
      <w:r>
        <w:t>надає адміністративні послуги у межах наданих чинним законодавством повноважень;</w:t>
      </w:r>
    </w:p>
    <w:p w14:paraId="72EE2F34" w14:textId="5D62BF34" w:rsidR="00AB299D" w:rsidRDefault="00000000">
      <w:pPr>
        <w:pStyle w:val="1"/>
        <w:numPr>
          <w:ilvl w:val="0"/>
          <w:numId w:val="4"/>
        </w:numPr>
        <w:shd w:val="clear" w:color="auto" w:fill="auto"/>
        <w:tabs>
          <w:tab w:val="left" w:pos="796"/>
        </w:tabs>
        <w:ind w:firstLine="440"/>
        <w:jc w:val="both"/>
        <w:sectPr w:rsidR="00AB299D">
          <w:headerReference w:type="even" r:id="rId9"/>
          <w:headerReference w:type="default" r:id="rId10"/>
          <w:pgSz w:w="11900" w:h="16840"/>
          <w:pgMar w:top="1102" w:right="512" w:bottom="1238" w:left="1605" w:header="0" w:footer="810" w:gutter="0"/>
          <w:pgNumType w:start="2"/>
          <w:cols w:space="720"/>
          <w:noEndnote/>
          <w:docGrid w:linePitch="360"/>
        </w:sectPr>
      </w:pPr>
      <w:r>
        <w:t>вносить пропозиції щодо проекту бюджету</w:t>
      </w:r>
      <w:r w:rsidR="00DB72DA">
        <w:t xml:space="preserve"> </w:t>
      </w:r>
      <w:r w:rsidR="00DB72DA">
        <w:t>Калинівської селищної територіальної громади</w:t>
      </w:r>
      <w:r>
        <w:t>;</w:t>
      </w:r>
    </w:p>
    <w:p w14:paraId="3695E13E" w14:textId="77777777" w:rsidR="00AB299D" w:rsidRDefault="00000000">
      <w:pPr>
        <w:pStyle w:val="1"/>
        <w:numPr>
          <w:ilvl w:val="0"/>
          <w:numId w:val="4"/>
        </w:numPr>
        <w:shd w:val="clear" w:color="auto" w:fill="auto"/>
        <w:tabs>
          <w:tab w:val="left" w:pos="860"/>
        </w:tabs>
        <w:spacing w:after="180" w:line="254" w:lineRule="auto"/>
        <w:ind w:firstLine="460"/>
        <w:jc w:val="both"/>
      </w:pPr>
      <w:r>
        <w:lastRenderedPageBreak/>
        <w:t>забезпечує ефективне і цільове використання відповідних бюджетних коштів;</w:t>
      </w:r>
    </w:p>
    <w:p w14:paraId="2EEECB09" w14:textId="77777777" w:rsidR="00AB299D" w:rsidRDefault="00000000">
      <w:pPr>
        <w:pStyle w:val="1"/>
        <w:numPr>
          <w:ilvl w:val="0"/>
          <w:numId w:val="4"/>
        </w:numPr>
        <w:shd w:val="clear" w:color="auto" w:fill="auto"/>
        <w:tabs>
          <w:tab w:val="left" w:pos="860"/>
        </w:tabs>
        <w:spacing w:after="320" w:line="254" w:lineRule="auto"/>
        <w:ind w:firstLine="460"/>
        <w:jc w:val="both"/>
      </w:pPr>
      <w:r>
        <w:t>бере участь у підготовці заходів щодо розвитку територіальної громади та регіонального розвитку;</w:t>
      </w:r>
    </w:p>
    <w:p w14:paraId="19EFE500" w14:textId="77777777" w:rsidR="00AB299D" w:rsidRDefault="00000000">
      <w:pPr>
        <w:pStyle w:val="1"/>
        <w:numPr>
          <w:ilvl w:val="0"/>
          <w:numId w:val="4"/>
        </w:numPr>
        <w:shd w:val="clear" w:color="auto" w:fill="auto"/>
        <w:tabs>
          <w:tab w:val="left" w:pos="860"/>
        </w:tabs>
        <w:spacing w:after="180" w:line="254" w:lineRule="auto"/>
        <w:ind w:firstLine="460"/>
        <w:jc w:val="both"/>
      </w:pPr>
      <w:r>
        <w:t>бере участь у розробленні проектів нормативно-правових актів, головними розробниками яких є інші виконавчі органи та структурні підрозділи селищної ради;</w:t>
      </w:r>
    </w:p>
    <w:p w14:paraId="2330E47A" w14:textId="77777777" w:rsidR="00AB299D" w:rsidRDefault="00000000">
      <w:pPr>
        <w:pStyle w:val="1"/>
        <w:numPr>
          <w:ilvl w:val="0"/>
          <w:numId w:val="4"/>
        </w:numPr>
        <w:shd w:val="clear" w:color="auto" w:fill="auto"/>
        <w:tabs>
          <w:tab w:val="left" w:pos="934"/>
        </w:tabs>
        <w:spacing w:after="180" w:line="257" w:lineRule="auto"/>
        <w:ind w:firstLine="460"/>
        <w:jc w:val="both"/>
      </w:pPr>
      <w:r>
        <w:t>бере участь у погодженні проектів нормативно-правових актів, розроблених іншими виконавчими органами та структурними підрозділами селищної ради;</w:t>
      </w:r>
    </w:p>
    <w:p w14:paraId="25B9EDFE" w14:textId="77777777" w:rsidR="00AB299D" w:rsidRDefault="00000000">
      <w:pPr>
        <w:pStyle w:val="1"/>
        <w:numPr>
          <w:ilvl w:val="0"/>
          <w:numId w:val="4"/>
        </w:numPr>
        <w:shd w:val="clear" w:color="auto" w:fill="auto"/>
        <w:tabs>
          <w:tab w:val="left" w:pos="926"/>
        </w:tabs>
        <w:spacing w:after="180"/>
        <w:ind w:firstLine="400"/>
        <w:jc w:val="both"/>
      </w:pPr>
      <w:r>
        <w:t>бере участь у розробленні проектів розпоряджень голови селищної ради;</w:t>
      </w:r>
    </w:p>
    <w:p w14:paraId="68EC02A9" w14:textId="77777777" w:rsidR="00AB299D" w:rsidRDefault="00000000">
      <w:pPr>
        <w:pStyle w:val="1"/>
        <w:numPr>
          <w:ilvl w:val="0"/>
          <w:numId w:val="4"/>
        </w:numPr>
        <w:shd w:val="clear" w:color="auto" w:fill="auto"/>
        <w:tabs>
          <w:tab w:val="left" w:pos="925"/>
        </w:tabs>
        <w:spacing w:after="180"/>
        <w:ind w:firstLine="460"/>
        <w:jc w:val="both"/>
      </w:pPr>
      <w:r>
        <w:t>готує (бере участь у підготовці) проектів угод, договорів, меморандумів, протоколів зустрічей делегацій і робочих груп у межах своїх повноважень;</w:t>
      </w:r>
    </w:p>
    <w:p w14:paraId="412F01FC" w14:textId="77777777" w:rsidR="00AB299D" w:rsidRDefault="00000000">
      <w:pPr>
        <w:pStyle w:val="1"/>
        <w:numPr>
          <w:ilvl w:val="0"/>
          <w:numId w:val="4"/>
        </w:numPr>
        <w:shd w:val="clear" w:color="auto" w:fill="auto"/>
        <w:tabs>
          <w:tab w:val="left" w:pos="926"/>
        </w:tabs>
        <w:spacing w:after="180"/>
        <w:ind w:firstLine="400"/>
        <w:jc w:val="both"/>
      </w:pPr>
      <w:r>
        <w:t>розглядає в установленому законодавством порядку звернення громадян;</w:t>
      </w:r>
    </w:p>
    <w:p w14:paraId="436BEC4D" w14:textId="77777777" w:rsidR="00AB299D" w:rsidRDefault="00000000">
      <w:pPr>
        <w:pStyle w:val="1"/>
        <w:numPr>
          <w:ilvl w:val="0"/>
          <w:numId w:val="4"/>
        </w:numPr>
        <w:shd w:val="clear" w:color="auto" w:fill="auto"/>
        <w:tabs>
          <w:tab w:val="left" w:pos="925"/>
        </w:tabs>
        <w:spacing w:after="180"/>
        <w:ind w:firstLine="460"/>
        <w:jc w:val="both"/>
      </w:pPr>
      <w:r>
        <w:t>опрацьовує запити і звернення народних депутатів України та депутатів відповідних місцевих рад;</w:t>
      </w:r>
    </w:p>
    <w:p w14:paraId="1E5511F4" w14:textId="77777777" w:rsidR="00AB299D" w:rsidRDefault="00000000">
      <w:pPr>
        <w:pStyle w:val="1"/>
        <w:numPr>
          <w:ilvl w:val="0"/>
          <w:numId w:val="4"/>
        </w:numPr>
        <w:shd w:val="clear" w:color="auto" w:fill="auto"/>
        <w:tabs>
          <w:tab w:val="left" w:pos="926"/>
        </w:tabs>
        <w:spacing w:after="180"/>
        <w:ind w:firstLine="400"/>
        <w:jc w:val="both"/>
      </w:pPr>
      <w:r>
        <w:t>забезпечує доступ до публічної інформації, розпорядником якої він є;</w:t>
      </w:r>
    </w:p>
    <w:p w14:paraId="409E7829" w14:textId="77777777" w:rsidR="00AB299D" w:rsidRDefault="00000000">
      <w:pPr>
        <w:pStyle w:val="1"/>
        <w:numPr>
          <w:ilvl w:val="0"/>
          <w:numId w:val="4"/>
        </w:numPr>
        <w:shd w:val="clear" w:color="auto" w:fill="auto"/>
        <w:tabs>
          <w:tab w:val="left" w:pos="926"/>
        </w:tabs>
        <w:spacing w:after="180"/>
        <w:ind w:firstLine="400"/>
        <w:jc w:val="both"/>
      </w:pPr>
      <w:r>
        <w:t>забезпечує здійснення заходів щодо запобігання і протидії корупції;</w:t>
      </w:r>
    </w:p>
    <w:p w14:paraId="1A74916B" w14:textId="77777777" w:rsidR="00AB299D" w:rsidRDefault="00000000">
      <w:pPr>
        <w:pStyle w:val="1"/>
        <w:numPr>
          <w:ilvl w:val="0"/>
          <w:numId w:val="4"/>
        </w:numPr>
        <w:shd w:val="clear" w:color="auto" w:fill="auto"/>
        <w:tabs>
          <w:tab w:val="left" w:pos="926"/>
        </w:tabs>
        <w:spacing w:after="180"/>
        <w:ind w:firstLine="400"/>
        <w:jc w:val="both"/>
      </w:pPr>
      <w:r>
        <w:t>бере участь у підготовці звітів селищного голови;</w:t>
      </w:r>
    </w:p>
    <w:p w14:paraId="04FB6528" w14:textId="77777777" w:rsidR="00AB299D" w:rsidRDefault="00000000">
      <w:pPr>
        <w:pStyle w:val="1"/>
        <w:numPr>
          <w:ilvl w:val="0"/>
          <w:numId w:val="4"/>
        </w:numPr>
        <w:shd w:val="clear" w:color="auto" w:fill="auto"/>
        <w:tabs>
          <w:tab w:val="left" w:pos="925"/>
        </w:tabs>
        <w:spacing w:after="180" w:line="257" w:lineRule="auto"/>
        <w:ind w:firstLine="460"/>
        <w:jc w:val="both"/>
      </w:pPr>
      <w:r>
        <w:t>готує самостійно або разом з іншими виконавчими органами та структурними підрозділами ради інформаційні та аналітичні матеріали для подання їх селищному голові;</w:t>
      </w:r>
    </w:p>
    <w:p w14:paraId="3B64543F" w14:textId="77777777" w:rsidR="00AB299D" w:rsidRDefault="00000000">
      <w:pPr>
        <w:pStyle w:val="1"/>
        <w:numPr>
          <w:ilvl w:val="0"/>
          <w:numId w:val="4"/>
        </w:numPr>
        <w:shd w:val="clear" w:color="auto" w:fill="auto"/>
        <w:tabs>
          <w:tab w:val="left" w:pos="925"/>
        </w:tabs>
        <w:spacing w:after="180"/>
        <w:ind w:firstLine="460"/>
        <w:jc w:val="both"/>
      </w:pPr>
      <w:r>
        <w:t>організовує роботу з укомплектування, зберігання, обліку та використання архівних документів Управління;</w:t>
      </w:r>
    </w:p>
    <w:p w14:paraId="1300CEE1" w14:textId="77777777" w:rsidR="00AB299D" w:rsidRDefault="00000000">
      <w:pPr>
        <w:pStyle w:val="1"/>
        <w:numPr>
          <w:ilvl w:val="0"/>
          <w:numId w:val="4"/>
        </w:numPr>
        <w:shd w:val="clear" w:color="auto" w:fill="auto"/>
        <w:tabs>
          <w:tab w:val="left" w:pos="930"/>
        </w:tabs>
        <w:spacing w:after="180"/>
        <w:ind w:firstLine="460"/>
        <w:jc w:val="both"/>
      </w:pPr>
      <w:r>
        <w:t>забезпечує у межах своїх повноважень реалізацію державної політики стосовно захисту інформації з обмеженим доступом;</w:t>
      </w:r>
    </w:p>
    <w:p w14:paraId="210D46FC" w14:textId="77777777" w:rsidR="00AB299D" w:rsidRDefault="00000000">
      <w:pPr>
        <w:pStyle w:val="1"/>
        <w:numPr>
          <w:ilvl w:val="0"/>
          <w:numId w:val="4"/>
        </w:numPr>
        <w:shd w:val="clear" w:color="auto" w:fill="auto"/>
        <w:tabs>
          <w:tab w:val="left" w:pos="1020"/>
        </w:tabs>
        <w:spacing w:after="180"/>
        <w:ind w:firstLine="460"/>
        <w:jc w:val="both"/>
      </w:pPr>
      <w:r>
        <w:t>забезпечує захист персональних даних;</w:t>
      </w:r>
    </w:p>
    <w:p w14:paraId="156902B2" w14:textId="77777777" w:rsidR="00AB299D" w:rsidRDefault="00000000">
      <w:pPr>
        <w:pStyle w:val="1"/>
        <w:numPr>
          <w:ilvl w:val="0"/>
          <w:numId w:val="4"/>
        </w:numPr>
        <w:shd w:val="clear" w:color="auto" w:fill="auto"/>
        <w:tabs>
          <w:tab w:val="left" w:pos="960"/>
        </w:tabs>
        <w:spacing w:after="100"/>
        <w:ind w:firstLine="400"/>
        <w:jc w:val="both"/>
      </w:pPr>
      <w:r>
        <w:t>здійснює передбачені законом повноваження в галузі економіки:</w:t>
      </w:r>
    </w:p>
    <w:p w14:paraId="789935A3" w14:textId="557DCBDE" w:rsidR="00AB299D" w:rsidRDefault="00000000">
      <w:pPr>
        <w:pStyle w:val="1"/>
        <w:shd w:val="clear" w:color="auto" w:fill="auto"/>
        <w:tabs>
          <w:tab w:val="left" w:pos="860"/>
        </w:tabs>
        <w:spacing w:after="180" w:line="264" w:lineRule="auto"/>
        <w:ind w:firstLine="380"/>
        <w:jc w:val="both"/>
      </w:pPr>
      <w:r>
        <w:t>а)</w:t>
      </w:r>
      <w:r>
        <w:tab/>
        <w:t>проводить аналіз розвитку економіки та визначає пріоритети соціально- економічного розвитку територіальної громади, розробляє напрями інвестиційно</w:t>
      </w:r>
      <w:r>
        <w:rPr>
          <w:color w:val="574B50"/>
        </w:rPr>
        <w:t xml:space="preserve">ї </w:t>
      </w:r>
      <w:r>
        <w:t>політики;</w:t>
      </w:r>
    </w:p>
    <w:p w14:paraId="28AB994A" w14:textId="28693C37" w:rsidR="00AB299D" w:rsidRDefault="00000000">
      <w:pPr>
        <w:pStyle w:val="1"/>
        <w:shd w:val="clear" w:color="auto" w:fill="auto"/>
        <w:tabs>
          <w:tab w:val="left" w:pos="860"/>
        </w:tabs>
        <w:ind w:firstLine="460"/>
        <w:jc w:val="both"/>
        <w:sectPr w:rsidR="00AB299D">
          <w:headerReference w:type="even" r:id="rId11"/>
          <w:headerReference w:type="default" r:id="rId12"/>
          <w:pgSz w:w="11900" w:h="16840"/>
          <w:pgMar w:top="1102" w:right="512" w:bottom="1238" w:left="1605" w:header="0" w:footer="810" w:gutter="0"/>
          <w:pgNumType w:start="5"/>
          <w:cols w:space="720"/>
          <w:noEndnote/>
          <w:docGrid w:linePitch="360"/>
        </w:sectPr>
      </w:pPr>
      <w:r>
        <w:t>б)</w:t>
      </w:r>
      <w:r>
        <w:tab/>
        <w:t>сприяє розвитк</w:t>
      </w:r>
      <w:r w:rsidR="00DB72DA">
        <w:t>у</w:t>
      </w:r>
      <w:r>
        <w:t xml:space="preserve"> підприємництва на території територіальної громади, надає консультаційну</w:t>
      </w:r>
      <w:r w:rsidR="00DB72DA">
        <w:t>,</w:t>
      </w:r>
      <w:r>
        <w:t xml:space="preserve"> інформаці</w:t>
      </w:r>
      <w:r w:rsidR="00DB72DA">
        <w:t>йну</w:t>
      </w:r>
      <w:r>
        <w:t xml:space="preserve"> та іншу допомогу суб’єктам підприємницької діяльності, які займаються розробленням і впровадженням інноваційних </w:t>
      </w:r>
    </w:p>
    <w:p w14:paraId="5A247516" w14:textId="77777777" w:rsidR="00AB299D" w:rsidRDefault="00000000">
      <w:pPr>
        <w:pStyle w:val="1"/>
        <w:shd w:val="clear" w:color="auto" w:fill="auto"/>
        <w:tabs>
          <w:tab w:val="left" w:pos="860"/>
        </w:tabs>
        <w:ind w:firstLine="0"/>
        <w:jc w:val="both"/>
      </w:pPr>
      <w:r>
        <w:lastRenderedPageBreak/>
        <w:t>проектів, виробництвом товарів народного споживання, будівельних матеріалів, надання побутових, комунальних та інших послуг населенню;</w:t>
      </w:r>
    </w:p>
    <w:p w14:paraId="43ACB897" w14:textId="10473473" w:rsidR="00AB299D" w:rsidRDefault="00000000">
      <w:pPr>
        <w:pStyle w:val="1"/>
        <w:shd w:val="clear" w:color="auto" w:fill="auto"/>
        <w:tabs>
          <w:tab w:val="left" w:pos="902"/>
        </w:tabs>
        <w:spacing w:line="257" w:lineRule="auto"/>
        <w:ind w:firstLine="380"/>
        <w:jc w:val="both"/>
      </w:pPr>
      <w:r>
        <w:t>в)</w:t>
      </w:r>
      <w:r>
        <w:tab/>
        <w:t xml:space="preserve">організовує разом з іншими структурними підрозділами </w:t>
      </w:r>
      <w:r w:rsidR="00DB72DA">
        <w:t xml:space="preserve">Калинівської селищної ради </w:t>
      </w:r>
      <w:r>
        <w:t>участь підприємств, установ та організацій територіальної громади у виставково- ярмаркових заходах;</w:t>
      </w:r>
    </w:p>
    <w:p w14:paraId="54324C66" w14:textId="77777777" w:rsidR="00AB299D" w:rsidRDefault="00000000">
      <w:pPr>
        <w:pStyle w:val="1"/>
        <w:numPr>
          <w:ilvl w:val="0"/>
          <w:numId w:val="4"/>
        </w:numPr>
        <w:shd w:val="clear" w:color="auto" w:fill="auto"/>
        <w:tabs>
          <w:tab w:val="left" w:pos="1474"/>
        </w:tabs>
        <w:ind w:firstLine="380"/>
        <w:jc w:val="both"/>
      </w:pPr>
      <w:r>
        <w:t>здійснює передбачені законом повноваження в галузі житлово- комунального господарства:</w:t>
      </w:r>
    </w:p>
    <w:p w14:paraId="28A9D333" w14:textId="77777777" w:rsidR="00AB299D" w:rsidRDefault="00000000">
      <w:pPr>
        <w:pStyle w:val="1"/>
        <w:shd w:val="clear" w:color="auto" w:fill="auto"/>
        <w:tabs>
          <w:tab w:val="left" w:pos="718"/>
        </w:tabs>
        <w:ind w:firstLine="380"/>
        <w:jc w:val="both"/>
      </w:pPr>
      <w:r>
        <w:t>а)</w:t>
      </w:r>
      <w:r>
        <w:tab/>
        <w:t>розробляє пропозиції щодо проектів програм розвитку житлово- комунального господарства та будівництва;</w:t>
      </w:r>
    </w:p>
    <w:p w14:paraId="161825D2" w14:textId="77777777" w:rsidR="00AB299D" w:rsidRDefault="00000000">
      <w:pPr>
        <w:pStyle w:val="1"/>
        <w:shd w:val="clear" w:color="auto" w:fill="auto"/>
        <w:tabs>
          <w:tab w:val="left" w:pos="737"/>
        </w:tabs>
        <w:ind w:firstLine="380"/>
        <w:jc w:val="both"/>
      </w:pPr>
      <w:r>
        <w:t>б)</w:t>
      </w:r>
      <w:r>
        <w:tab/>
        <w:t>готує і подає в установленому порядку пропозиції щодо фінансування робіт з капітального ремонту, будівництва об’єктів житлово-комунального господарства;</w:t>
      </w:r>
    </w:p>
    <w:p w14:paraId="376F980C" w14:textId="1EB56E5B" w:rsidR="00AB299D" w:rsidRDefault="00000000">
      <w:pPr>
        <w:pStyle w:val="1"/>
        <w:shd w:val="clear" w:color="auto" w:fill="auto"/>
        <w:tabs>
          <w:tab w:val="left" w:pos="902"/>
        </w:tabs>
        <w:ind w:firstLine="380"/>
        <w:jc w:val="both"/>
      </w:pPr>
      <w:r>
        <w:t>в)</w:t>
      </w:r>
      <w:r>
        <w:tab/>
        <w:t xml:space="preserve">організовує розроблення та здійснення заходів, спрямованих на забезпечення сталої роботи житлово-комунального господарства та об’єктів інфраструктури </w:t>
      </w:r>
      <w:r w:rsidR="00DB72DA">
        <w:t>громади</w:t>
      </w:r>
      <w:r>
        <w:t xml:space="preserve"> в осінньо-зимовий період;</w:t>
      </w:r>
    </w:p>
    <w:p w14:paraId="4F28C506" w14:textId="7A00211F" w:rsidR="00AB299D" w:rsidRDefault="00000000">
      <w:pPr>
        <w:pStyle w:val="1"/>
        <w:shd w:val="clear" w:color="auto" w:fill="auto"/>
        <w:tabs>
          <w:tab w:val="left" w:pos="727"/>
        </w:tabs>
        <w:ind w:firstLine="380"/>
        <w:jc w:val="both"/>
      </w:pPr>
      <w:r>
        <w:t>г)</w:t>
      </w:r>
      <w:r>
        <w:tab/>
        <w:t>здійснює відповідно до законодавства контроль за додержанням правил благоустрою</w:t>
      </w:r>
      <w:r w:rsidR="00DB72DA">
        <w:t xml:space="preserve"> та наданням комунальних послуг, </w:t>
      </w:r>
      <w:r>
        <w:t xml:space="preserve"> станом експлуатаці</w:t>
      </w:r>
      <w:r>
        <w:rPr>
          <w:color w:val="574B50"/>
        </w:rPr>
        <w:t xml:space="preserve">ї </w:t>
      </w:r>
      <w:r>
        <w:t xml:space="preserve">та утримання </w:t>
      </w:r>
      <w:r w:rsidR="00DB72DA">
        <w:t xml:space="preserve">об’єктів критичної інфраструктури, </w:t>
      </w:r>
      <w:r>
        <w:t>житлового фонду і об’єктів комунального господарства;</w:t>
      </w:r>
    </w:p>
    <w:p w14:paraId="6A1B47A7" w14:textId="77777777" w:rsidR="00AB299D" w:rsidRDefault="00000000">
      <w:pPr>
        <w:pStyle w:val="1"/>
        <w:shd w:val="clear" w:color="auto" w:fill="auto"/>
        <w:tabs>
          <w:tab w:val="left" w:pos="737"/>
        </w:tabs>
        <w:ind w:firstLine="380"/>
        <w:jc w:val="both"/>
      </w:pPr>
      <w:r>
        <w:t>д)</w:t>
      </w:r>
      <w:r>
        <w:tab/>
        <w:t>сприяє реалізаці</w:t>
      </w:r>
      <w:r>
        <w:rPr>
          <w:color w:val="574B50"/>
        </w:rPr>
        <w:t xml:space="preserve">ї </w:t>
      </w:r>
      <w:r>
        <w:t>інвестиційно</w:t>
      </w:r>
      <w:r>
        <w:rPr>
          <w:color w:val="574B50"/>
        </w:rPr>
        <w:t xml:space="preserve">ї </w:t>
      </w:r>
      <w:r>
        <w:t>політики у сфері будівництва, реконструкції і капітального ремонту об’єктів житлово-комунального господарства, здійснює контроль за їх будівництвом у межах своєї компетенції</w:t>
      </w:r>
      <w:r>
        <w:rPr>
          <w:color w:val="574B50"/>
        </w:rPr>
        <w:t>'</w:t>
      </w:r>
      <w:r>
        <w:t>;</w:t>
      </w:r>
    </w:p>
    <w:p w14:paraId="3398AEA8" w14:textId="77777777" w:rsidR="00AB299D" w:rsidRDefault="00000000">
      <w:pPr>
        <w:pStyle w:val="1"/>
        <w:shd w:val="clear" w:color="auto" w:fill="auto"/>
        <w:tabs>
          <w:tab w:val="left" w:pos="776"/>
        </w:tabs>
        <w:ind w:firstLine="380"/>
        <w:jc w:val="both"/>
      </w:pPr>
      <w:r>
        <w:t>е)</w:t>
      </w:r>
      <w:r>
        <w:tab/>
        <w:t>сприяє впровадженню сучасних енергозберігаючих технологій;</w:t>
      </w:r>
    </w:p>
    <w:p w14:paraId="03712679" w14:textId="77777777" w:rsidR="00AB299D" w:rsidRDefault="00000000">
      <w:pPr>
        <w:pStyle w:val="1"/>
        <w:shd w:val="clear" w:color="auto" w:fill="auto"/>
        <w:ind w:firstLine="380"/>
        <w:jc w:val="both"/>
      </w:pPr>
      <w:r>
        <w:t>є) бере участь у виконанні державних цільових програм реформування та розвитку житлово-комунального господарства та будівництва;</w:t>
      </w:r>
    </w:p>
    <w:p w14:paraId="26DD8F5B" w14:textId="77777777" w:rsidR="00AB299D" w:rsidRDefault="00000000">
      <w:pPr>
        <w:pStyle w:val="1"/>
        <w:shd w:val="clear" w:color="auto" w:fill="auto"/>
        <w:tabs>
          <w:tab w:val="left" w:pos="785"/>
        </w:tabs>
        <w:ind w:firstLine="380"/>
        <w:jc w:val="both"/>
      </w:pPr>
      <w:r>
        <w:t>ж)</w:t>
      </w:r>
      <w:r>
        <w:tab/>
        <w:t>бере участь у розробленні та впровадженні механізмів стимулювання ефективного використання паливно-енергетичних та вторинних ресурсів;</w:t>
      </w:r>
    </w:p>
    <w:p w14:paraId="1CD14DA8" w14:textId="77777777" w:rsidR="00AB299D" w:rsidRDefault="00000000">
      <w:pPr>
        <w:pStyle w:val="1"/>
        <w:shd w:val="clear" w:color="auto" w:fill="auto"/>
        <w:tabs>
          <w:tab w:val="left" w:pos="785"/>
        </w:tabs>
        <w:spacing w:line="262" w:lineRule="auto"/>
        <w:ind w:firstLine="380"/>
        <w:jc w:val="both"/>
      </w:pPr>
      <w:r>
        <w:t>з)</w:t>
      </w:r>
      <w:r>
        <w:tab/>
        <w:t>бере участь у впровадженні нетрадиційних і поновлюваних джерел енергії та розвитку теплоенергетики;</w:t>
      </w:r>
    </w:p>
    <w:p w14:paraId="249CF755" w14:textId="77777777" w:rsidR="00AB299D" w:rsidRDefault="00000000">
      <w:pPr>
        <w:pStyle w:val="1"/>
        <w:shd w:val="clear" w:color="auto" w:fill="auto"/>
        <w:tabs>
          <w:tab w:val="left" w:pos="781"/>
        </w:tabs>
        <w:spacing w:after="0" w:line="389" w:lineRule="auto"/>
        <w:ind w:firstLine="380"/>
        <w:jc w:val="both"/>
      </w:pPr>
      <w:r>
        <w:t>и)</w:t>
      </w:r>
      <w:r>
        <w:tab/>
        <w:t>бере участь у розробленні програм енергозбереження;</w:t>
      </w:r>
    </w:p>
    <w:p w14:paraId="34C92E6D" w14:textId="77777777" w:rsidR="00AB299D" w:rsidRDefault="00000000">
      <w:pPr>
        <w:pStyle w:val="1"/>
        <w:shd w:val="clear" w:color="auto" w:fill="auto"/>
        <w:tabs>
          <w:tab w:val="left" w:pos="694"/>
        </w:tabs>
        <w:spacing w:after="0" w:line="389" w:lineRule="auto"/>
        <w:ind w:firstLine="380"/>
        <w:jc w:val="both"/>
      </w:pPr>
      <w:r>
        <w:t>і)</w:t>
      </w:r>
      <w:r>
        <w:tab/>
      </w:r>
      <w:r>
        <w:rPr>
          <w:color w:val="574B50"/>
        </w:rPr>
        <w:t>укладає в межах своє</w:t>
      </w:r>
      <w:r>
        <w:t xml:space="preserve">ї </w:t>
      </w:r>
      <w:r>
        <w:rPr>
          <w:color w:val="574B50"/>
        </w:rPr>
        <w:t>компетенці</w:t>
      </w:r>
      <w:r>
        <w:t xml:space="preserve">ї </w:t>
      </w:r>
      <w:r>
        <w:rPr>
          <w:color w:val="574B50"/>
        </w:rPr>
        <w:t xml:space="preserve">договори на виконання робіт, надання </w:t>
      </w:r>
      <w:r>
        <w:t>послуг в порядку, визначеному чинним законодавством.</w:t>
      </w:r>
    </w:p>
    <w:p w14:paraId="2506EE6E" w14:textId="77777777" w:rsidR="00AB299D" w:rsidRDefault="00000000">
      <w:pPr>
        <w:pStyle w:val="1"/>
        <w:numPr>
          <w:ilvl w:val="0"/>
          <w:numId w:val="4"/>
        </w:numPr>
        <w:shd w:val="clear" w:color="auto" w:fill="auto"/>
        <w:tabs>
          <w:tab w:val="left" w:pos="902"/>
        </w:tabs>
        <w:spacing w:line="276" w:lineRule="auto"/>
        <w:ind w:firstLine="380"/>
        <w:jc w:val="both"/>
      </w:pPr>
      <w:r>
        <w:t>здійснює передбачені законом повноваження в галузі капітального будівництва:</w:t>
      </w:r>
    </w:p>
    <w:p w14:paraId="15F5BBD8" w14:textId="77777777" w:rsidR="00AB299D" w:rsidRDefault="00000000">
      <w:pPr>
        <w:pStyle w:val="1"/>
        <w:shd w:val="clear" w:color="auto" w:fill="auto"/>
        <w:spacing w:line="266" w:lineRule="auto"/>
        <w:ind w:firstLine="380"/>
        <w:jc w:val="both"/>
      </w:pPr>
      <w:r>
        <w:t>а) готує пропозиції з питань розвитку галузі будівництва, дорожньої інфраструктури і подає їх на розгляд виконавчому комітету ради;</w:t>
      </w:r>
    </w:p>
    <w:p w14:paraId="0F3404B2" w14:textId="77777777" w:rsidR="00AB299D" w:rsidRDefault="00000000">
      <w:pPr>
        <w:pStyle w:val="1"/>
        <w:shd w:val="clear" w:color="auto" w:fill="auto"/>
        <w:tabs>
          <w:tab w:val="left" w:pos="682"/>
        </w:tabs>
        <w:spacing w:after="300"/>
        <w:ind w:firstLine="400"/>
        <w:jc w:val="both"/>
      </w:pPr>
      <w:r>
        <w:t>б)</w:t>
      </w:r>
      <w:r>
        <w:tab/>
        <w:t>забезпечує дотримання вимог чинного законодавства України у галузі будівництва, дорожньої інфраструктури;</w:t>
      </w:r>
    </w:p>
    <w:p w14:paraId="59A4CF1E" w14:textId="77777777" w:rsidR="00AB299D" w:rsidRDefault="00000000">
      <w:pPr>
        <w:pStyle w:val="1"/>
        <w:shd w:val="clear" w:color="auto" w:fill="auto"/>
        <w:tabs>
          <w:tab w:val="left" w:pos="687"/>
        </w:tabs>
        <w:spacing w:after="180" w:line="254" w:lineRule="auto"/>
        <w:ind w:firstLine="400"/>
        <w:jc w:val="both"/>
      </w:pPr>
      <w:r>
        <w:lastRenderedPageBreak/>
        <w:t>в)</w:t>
      </w:r>
      <w:r>
        <w:tab/>
        <w:t>укладає в межах своєї компетенції договори на виконання робіт, надання послуг та придбання товарів;</w:t>
      </w:r>
    </w:p>
    <w:p w14:paraId="22AAA36B" w14:textId="0E9190A4" w:rsidR="00AB299D" w:rsidRDefault="00000000">
      <w:pPr>
        <w:pStyle w:val="1"/>
        <w:shd w:val="clear" w:color="auto" w:fill="auto"/>
        <w:tabs>
          <w:tab w:val="left" w:pos="668"/>
        </w:tabs>
        <w:spacing w:after="180"/>
        <w:ind w:firstLine="400"/>
        <w:jc w:val="both"/>
      </w:pPr>
      <w:r>
        <w:t>г)</w:t>
      </w:r>
      <w:r>
        <w:tab/>
        <w:t xml:space="preserve">Управління у процесі виконання покладених на нього завдань на договірних засадах має право укладати договори з ведення технічного, авторського нагляду за будівництвом, реконструкцією, капітальним та поточним ремонтом об'єктів житлово-комунального і соціального призначення, житлових будинків, дошкільних закладів, об'єктів освіти, спорту, охорони здоров'я, зв'язку, транспорту, торгівлі, громадського харчування, комунального господарства, культурно - побутового й іншого призначення, об’єктів дорожньої інфраструктури, мережі вуличного освітлення, каналізації та водопостачання населення, інших об’єктів та елементів благоустрою, з підприємствами, установами і організаціями незалежно від форми власності, фізичними особами- підприємцями та фізичними особами, які відповідно до </w:t>
      </w:r>
      <w:r w:rsidR="00DB72DA">
        <w:t>чинного</w:t>
      </w:r>
      <w:r>
        <w:t xml:space="preserve"> законодавства мають право здійснювати технічний, авторський нагляд; залучати та укладати договори з незалежними аудиторськими компаніями та н</w:t>
      </w:r>
      <w:r w:rsidR="00DB72DA">
        <w:t>еза</w:t>
      </w:r>
      <w:r>
        <w:t>лежними експертами</w:t>
      </w:r>
      <w:r w:rsidR="00DB72DA">
        <w:t xml:space="preserve"> в галузі будівництва</w:t>
      </w:r>
      <w:r>
        <w:t xml:space="preserve">, також оплачувати </w:t>
      </w:r>
      <w:r w:rsidR="00DB72DA">
        <w:t>такі договори</w:t>
      </w:r>
      <w:r>
        <w:t xml:space="preserve"> за рахунок коштів, передбачени</w:t>
      </w:r>
      <w:r w:rsidR="00DB72DA">
        <w:t>х</w:t>
      </w:r>
      <w:r>
        <w:t xml:space="preserve"> у вартості будівництва, реконструкції, капітального ремонту на виконання основних завдань та функцій замовника;</w:t>
      </w:r>
    </w:p>
    <w:p w14:paraId="074BFA78" w14:textId="77777777" w:rsidR="00AB299D" w:rsidRDefault="00000000">
      <w:pPr>
        <w:pStyle w:val="1"/>
        <w:shd w:val="clear" w:color="auto" w:fill="auto"/>
        <w:tabs>
          <w:tab w:val="left" w:pos="653"/>
        </w:tabs>
        <w:spacing w:after="180"/>
        <w:ind w:firstLine="320"/>
        <w:jc w:val="both"/>
      </w:pPr>
      <w:r>
        <w:t>д)</w:t>
      </w:r>
      <w:r>
        <w:tab/>
        <w:t>забезпечує в установленому порядку своєчасне і в повному обсязі фінансування проектно-розвідувальних робіт і будівництва об'єктів відповідно до укладених договорів;</w:t>
      </w:r>
    </w:p>
    <w:p w14:paraId="08D482B9" w14:textId="77777777" w:rsidR="00AB299D" w:rsidRDefault="00000000">
      <w:pPr>
        <w:pStyle w:val="1"/>
        <w:shd w:val="clear" w:color="auto" w:fill="auto"/>
        <w:tabs>
          <w:tab w:val="left" w:pos="654"/>
        </w:tabs>
        <w:spacing w:after="180"/>
        <w:ind w:firstLine="320"/>
        <w:jc w:val="both"/>
      </w:pPr>
      <w:r>
        <w:t>е)</w:t>
      </w:r>
      <w:r>
        <w:tab/>
        <w:t xml:space="preserve">розміщує замовлення на </w:t>
      </w:r>
      <w:proofErr w:type="spellStart"/>
      <w:r>
        <w:t>проєктно</w:t>
      </w:r>
      <w:proofErr w:type="spellEnd"/>
      <w:r>
        <w:t>-вишукувальні роботи, укладає з проектними організаціями договори на розроблення проектно-кошторисної документації та здійснення ними авторського нагляду за будівництвом;</w:t>
      </w:r>
    </w:p>
    <w:p w14:paraId="4873479A" w14:textId="29C3B118" w:rsidR="00AB299D" w:rsidRPr="006B4C4D" w:rsidRDefault="00000000" w:rsidP="006B4C4D">
      <w:pPr>
        <w:pStyle w:val="1"/>
        <w:shd w:val="clear" w:color="auto" w:fill="auto"/>
        <w:spacing w:after="180" w:line="262" w:lineRule="auto"/>
        <w:ind w:firstLine="320"/>
        <w:jc w:val="both"/>
      </w:pPr>
      <w:r>
        <w:t>є) здійснює передачу в установлені терміни проектним організаціям завдань на проектування, вихідні дані та інших документів, необхідним для виконання проектних і вишукувальних робіт та розроблення проектно-кошторисної документації;</w:t>
      </w:r>
      <w:r w:rsidR="002B3C1A">
        <w:rPr>
          <w:color w:val="FF0000"/>
        </w:rPr>
        <w:t xml:space="preserve"> </w:t>
      </w:r>
    </w:p>
    <w:p w14:paraId="68509472" w14:textId="0799E743" w:rsidR="008E268B" w:rsidRPr="009E0F72" w:rsidRDefault="00785951">
      <w:pPr>
        <w:pStyle w:val="1"/>
        <w:shd w:val="clear" w:color="auto" w:fill="auto"/>
        <w:tabs>
          <w:tab w:val="left" w:pos="692"/>
        </w:tabs>
        <w:spacing w:after="180"/>
        <w:ind w:firstLine="320"/>
        <w:jc w:val="both"/>
        <w:rPr>
          <w:color w:val="auto"/>
        </w:rPr>
      </w:pPr>
      <w:r w:rsidRPr="009E0F72">
        <w:rPr>
          <w:color w:val="auto"/>
        </w:rPr>
        <w:t xml:space="preserve">ж) </w:t>
      </w:r>
      <w:r w:rsidR="008E268B" w:rsidRPr="009E0F72">
        <w:rPr>
          <w:color w:val="auto"/>
        </w:rPr>
        <w:t>приймає і перевіряє комплектність одержаної від проектних організацій проектно-кошторисної</w:t>
      </w:r>
      <w:r w:rsidR="006B4C4D" w:rsidRPr="009E0F72">
        <w:rPr>
          <w:color w:val="auto"/>
        </w:rPr>
        <w:t>,</w:t>
      </w:r>
      <w:r w:rsidR="008E268B" w:rsidRPr="009E0F72">
        <w:rPr>
          <w:color w:val="auto"/>
        </w:rPr>
        <w:t xml:space="preserve"> іншої документації</w:t>
      </w:r>
      <w:r w:rsidR="006B4C4D" w:rsidRPr="009E0F72">
        <w:rPr>
          <w:color w:val="auto"/>
        </w:rPr>
        <w:t xml:space="preserve"> та </w:t>
      </w:r>
      <w:r w:rsidR="008E268B" w:rsidRPr="009E0F72">
        <w:rPr>
          <w:color w:val="auto"/>
        </w:rPr>
        <w:t xml:space="preserve"> може виступати замовником експертизи проектно-кошторисної документації;</w:t>
      </w:r>
    </w:p>
    <w:p w14:paraId="2F201BE9" w14:textId="720BCE32" w:rsidR="008E268B" w:rsidRPr="009E0F72" w:rsidRDefault="006B4C4D">
      <w:pPr>
        <w:pStyle w:val="1"/>
        <w:shd w:val="clear" w:color="auto" w:fill="auto"/>
        <w:tabs>
          <w:tab w:val="left" w:pos="692"/>
        </w:tabs>
        <w:spacing w:after="180"/>
        <w:ind w:firstLine="320"/>
        <w:jc w:val="both"/>
        <w:rPr>
          <w:color w:val="auto"/>
        </w:rPr>
      </w:pPr>
      <w:r w:rsidRPr="009E0F72">
        <w:rPr>
          <w:color w:val="auto"/>
        </w:rPr>
        <w:t xml:space="preserve">з) </w:t>
      </w:r>
      <w:r w:rsidR="00A6407E" w:rsidRPr="009E0F72">
        <w:rPr>
          <w:color w:val="auto"/>
        </w:rPr>
        <w:t>подає на затвердження до виконавчого комітету Калинівської селищної ради проекти будівництва, які реалізовуються на території Калинівської селищної територіальної громади.</w:t>
      </w:r>
    </w:p>
    <w:p w14:paraId="098EB56B" w14:textId="6CD2B78D" w:rsidR="00AB299D" w:rsidRDefault="006B4C4D">
      <w:pPr>
        <w:pStyle w:val="1"/>
        <w:shd w:val="clear" w:color="auto" w:fill="auto"/>
        <w:tabs>
          <w:tab w:val="left" w:pos="721"/>
        </w:tabs>
        <w:spacing w:after="180" w:line="262" w:lineRule="auto"/>
        <w:ind w:firstLine="320"/>
        <w:jc w:val="both"/>
      </w:pPr>
      <w:r>
        <w:t>и</w:t>
      </w:r>
      <w:r w:rsidR="00000000">
        <w:t>)</w:t>
      </w:r>
      <w:r w:rsidR="00000000">
        <w:tab/>
        <w:t>забезпечує отримання дозволів, декларацій на початок та кінець виконання будівельно-монтажних робіт;</w:t>
      </w:r>
    </w:p>
    <w:p w14:paraId="42D26E83" w14:textId="16E32225" w:rsidR="00AB299D" w:rsidRDefault="006B4C4D">
      <w:pPr>
        <w:pStyle w:val="1"/>
        <w:shd w:val="clear" w:color="auto" w:fill="auto"/>
        <w:tabs>
          <w:tab w:val="left" w:pos="697"/>
        </w:tabs>
        <w:spacing w:after="180"/>
        <w:ind w:firstLine="320"/>
        <w:jc w:val="both"/>
      </w:pPr>
      <w:r>
        <w:t>і</w:t>
      </w:r>
      <w:r w:rsidR="00000000">
        <w:t>)</w:t>
      </w:r>
      <w:r w:rsidR="00000000">
        <w:tab/>
        <w:t>забезпечує будівництво технологічним, енергетичним, електротехнічним та іншим устаткуванням, апаратурою, матеріалами, поставку яких</w:t>
      </w:r>
      <w:r w:rsidR="00DB72DA">
        <w:t>,</w:t>
      </w:r>
      <w:r w:rsidR="00000000">
        <w:t xml:space="preserve"> згідно з договором</w:t>
      </w:r>
      <w:r w:rsidR="00DB72DA">
        <w:t>,</w:t>
      </w:r>
      <w:r w:rsidR="00000000">
        <w:t xml:space="preserve"> покладено на замовника;</w:t>
      </w:r>
    </w:p>
    <w:p w14:paraId="1DE66A9D" w14:textId="2B448247" w:rsidR="00AB299D" w:rsidRDefault="006B4C4D">
      <w:pPr>
        <w:pStyle w:val="1"/>
        <w:shd w:val="clear" w:color="auto" w:fill="auto"/>
        <w:tabs>
          <w:tab w:val="left" w:pos="629"/>
        </w:tabs>
        <w:spacing w:after="0" w:line="257" w:lineRule="auto"/>
        <w:ind w:firstLine="340"/>
        <w:jc w:val="both"/>
      </w:pPr>
      <w:r>
        <w:t>ї</w:t>
      </w:r>
      <w:r w:rsidR="00000000">
        <w:t>)</w:t>
      </w:r>
      <w:r w:rsidR="00000000">
        <w:tab/>
      </w:r>
      <w:r w:rsidR="00000000">
        <w:rPr>
          <w:color w:val="574B50"/>
        </w:rPr>
        <w:t xml:space="preserve">передає </w:t>
      </w:r>
      <w:r w:rsidR="00000000">
        <w:t>б</w:t>
      </w:r>
      <w:r w:rsidR="00000000">
        <w:rPr>
          <w:color w:val="574B50"/>
        </w:rPr>
        <w:t xml:space="preserve">удівельній </w:t>
      </w:r>
      <w:r>
        <w:t>організації</w:t>
      </w:r>
      <w:r w:rsidR="00000000">
        <w:rPr>
          <w:color w:val="574B50"/>
        </w:rPr>
        <w:t xml:space="preserve"> </w:t>
      </w:r>
      <w:r w:rsidR="00000000">
        <w:t>б</w:t>
      </w:r>
      <w:r w:rsidR="00000000">
        <w:rPr>
          <w:color w:val="574B50"/>
        </w:rPr>
        <w:t>удівель</w:t>
      </w:r>
      <w:r w:rsidR="00000000">
        <w:t xml:space="preserve">ний </w:t>
      </w:r>
      <w:r w:rsidR="00000000">
        <w:rPr>
          <w:color w:val="574B50"/>
        </w:rPr>
        <w:t>майданчик</w:t>
      </w:r>
      <w:r w:rsidR="00000000">
        <w:t xml:space="preserve">, </w:t>
      </w:r>
      <w:r w:rsidR="00000000">
        <w:rPr>
          <w:color w:val="574B50"/>
        </w:rPr>
        <w:t>устаткування</w:t>
      </w:r>
      <w:r w:rsidR="00000000">
        <w:t xml:space="preserve">, </w:t>
      </w:r>
      <w:r w:rsidR="00000000">
        <w:rPr>
          <w:color w:val="574B50"/>
        </w:rPr>
        <w:t xml:space="preserve">що </w:t>
      </w:r>
      <w:r w:rsidR="00000000">
        <w:t>підлягає монтажу, апаратуру і матеріали, забезпечення якими покладене на замовника;</w:t>
      </w:r>
    </w:p>
    <w:p w14:paraId="5FF346B4" w14:textId="77777777" w:rsidR="006B4C4D" w:rsidRDefault="006B4C4D">
      <w:pPr>
        <w:pStyle w:val="1"/>
        <w:shd w:val="clear" w:color="auto" w:fill="auto"/>
        <w:tabs>
          <w:tab w:val="left" w:pos="629"/>
        </w:tabs>
        <w:spacing w:after="0" w:line="257" w:lineRule="auto"/>
        <w:ind w:firstLine="340"/>
        <w:jc w:val="both"/>
      </w:pPr>
    </w:p>
    <w:p w14:paraId="2B94C667" w14:textId="3CA72518" w:rsidR="00AB299D" w:rsidRDefault="006B4C4D">
      <w:pPr>
        <w:pStyle w:val="1"/>
        <w:shd w:val="clear" w:color="auto" w:fill="auto"/>
        <w:spacing w:after="0" w:line="257" w:lineRule="auto"/>
        <w:ind w:firstLine="340"/>
        <w:jc w:val="both"/>
      </w:pPr>
      <w:r>
        <w:t>й</w:t>
      </w:r>
      <w:r w:rsidR="00000000">
        <w:t>) передає будівельній організації</w:t>
      </w:r>
      <w:r w:rsidR="009E0F72">
        <w:t>,</w:t>
      </w:r>
      <w:r w:rsidR="00000000">
        <w:t xml:space="preserve"> в погоджені нею терміни</w:t>
      </w:r>
      <w:r w:rsidR="009E0F72">
        <w:t>,</w:t>
      </w:r>
      <w:r w:rsidR="00000000">
        <w:t xml:space="preserve"> документи пр</w:t>
      </w:r>
      <w:r w:rsidR="009E0F72">
        <w:t>о</w:t>
      </w:r>
      <w:r w:rsidR="00000000">
        <w:t xml:space="preserve"> дозвіл відповідних сторін на:</w:t>
      </w:r>
    </w:p>
    <w:p w14:paraId="058C2E32" w14:textId="77777777" w:rsidR="00AB299D" w:rsidRDefault="00000000">
      <w:pPr>
        <w:pStyle w:val="1"/>
        <w:numPr>
          <w:ilvl w:val="0"/>
          <w:numId w:val="5"/>
        </w:numPr>
        <w:shd w:val="clear" w:color="auto" w:fill="auto"/>
        <w:tabs>
          <w:tab w:val="left" w:pos="762"/>
        </w:tabs>
        <w:spacing w:after="0" w:line="257" w:lineRule="auto"/>
        <w:ind w:firstLine="340"/>
        <w:jc w:val="both"/>
      </w:pPr>
      <w:r>
        <w:t>виконання будівельно-монтажних робіт;</w:t>
      </w:r>
    </w:p>
    <w:p w14:paraId="6DD4E04B" w14:textId="77777777" w:rsidR="00AB299D" w:rsidRDefault="00000000">
      <w:pPr>
        <w:pStyle w:val="1"/>
        <w:numPr>
          <w:ilvl w:val="0"/>
          <w:numId w:val="5"/>
        </w:numPr>
        <w:shd w:val="clear" w:color="auto" w:fill="auto"/>
        <w:tabs>
          <w:tab w:val="left" w:pos="762"/>
        </w:tabs>
        <w:spacing w:after="0" w:line="257" w:lineRule="auto"/>
        <w:ind w:firstLine="340"/>
        <w:jc w:val="both"/>
      </w:pPr>
      <w:r>
        <w:t xml:space="preserve">проведення робіт у зоні повітряних ліній </w:t>
      </w:r>
      <w:proofErr w:type="spellStart"/>
      <w:r>
        <w:t>електропередач</w:t>
      </w:r>
      <w:proofErr w:type="spellEnd"/>
      <w:r>
        <w:t xml:space="preserve"> та ліній зв’язку, ділянок залізниць, що експлуатуються, або в смузі відчуження залізниць, а також на розкриття шляхових покриттів;</w:t>
      </w:r>
    </w:p>
    <w:p w14:paraId="1AAD9CED" w14:textId="77777777" w:rsidR="00AB299D" w:rsidRDefault="00000000">
      <w:pPr>
        <w:pStyle w:val="1"/>
        <w:numPr>
          <w:ilvl w:val="0"/>
          <w:numId w:val="5"/>
        </w:numPr>
        <w:shd w:val="clear" w:color="auto" w:fill="auto"/>
        <w:tabs>
          <w:tab w:val="left" w:pos="762"/>
        </w:tabs>
        <w:spacing w:after="0" w:line="257" w:lineRule="auto"/>
        <w:ind w:firstLine="340"/>
        <w:jc w:val="both"/>
      </w:pPr>
      <w:r>
        <w:t>користування під час проведення будівельних робіт у населених пунктах електроенергією, газом, водою, парою від існуючих джерел відповідно до проекту організації робіт;</w:t>
      </w:r>
    </w:p>
    <w:p w14:paraId="3CCAB8AC" w14:textId="7346D28C" w:rsidR="009E0F72" w:rsidRDefault="00000000" w:rsidP="009E0F72">
      <w:pPr>
        <w:pStyle w:val="1"/>
        <w:numPr>
          <w:ilvl w:val="0"/>
          <w:numId w:val="5"/>
        </w:numPr>
        <w:shd w:val="clear" w:color="auto" w:fill="auto"/>
        <w:tabs>
          <w:tab w:val="left" w:pos="762"/>
        </w:tabs>
        <w:spacing w:after="0" w:line="240" w:lineRule="auto"/>
        <w:ind w:firstLine="340"/>
        <w:jc w:val="both"/>
      </w:pPr>
      <w:r>
        <w:t>перенесення з будівельного майданчика магістральних ліній електропередачі, залізничних колій, мереж -водопроводу, каналізації, газо- і нафтопроводів, ліній зв'язку та інших споруд, що перешкоджають будівництву на відведеному майданчику, в терміни, передбачені в особливих умовах до договору</w:t>
      </w:r>
      <w:r w:rsidR="009E0F72">
        <w:t>;</w:t>
      </w:r>
      <w:r>
        <w:t xml:space="preserve"> </w:t>
      </w:r>
    </w:p>
    <w:p w14:paraId="1169F75C" w14:textId="3CA5B983" w:rsidR="00AB299D" w:rsidRDefault="00000000" w:rsidP="009E0F72">
      <w:pPr>
        <w:pStyle w:val="1"/>
        <w:numPr>
          <w:ilvl w:val="0"/>
          <w:numId w:val="5"/>
        </w:numPr>
        <w:shd w:val="clear" w:color="auto" w:fill="auto"/>
        <w:tabs>
          <w:tab w:val="left" w:pos="762"/>
        </w:tabs>
        <w:spacing w:after="0" w:line="240" w:lineRule="auto"/>
        <w:ind w:firstLine="340"/>
        <w:jc w:val="both"/>
      </w:pPr>
      <w:r>
        <w:t>про знесення зелених насаджень, а також будинків та споруд, що потрапляють під забудову;</w:t>
      </w:r>
    </w:p>
    <w:p w14:paraId="7526E36B" w14:textId="77777777" w:rsidR="009E0F72" w:rsidRPr="009E0F72" w:rsidRDefault="009E0F72" w:rsidP="009E0F72">
      <w:pPr>
        <w:pStyle w:val="1"/>
        <w:shd w:val="clear" w:color="auto" w:fill="auto"/>
        <w:tabs>
          <w:tab w:val="left" w:pos="762"/>
        </w:tabs>
        <w:spacing w:after="0" w:line="240" w:lineRule="auto"/>
        <w:ind w:left="340" w:firstLine="0"/>
        <w:jc w:val="both"/>
        <w:rPr>
          <w:sz w:val="14"/>
          <w:szCs w:val="14"/>
        </w:rPr>
      </w:pPr>
    </w:p>
    <w:p w14:paraId="29432DEF" w14:textId="2E5DFD8D" w:rsidR="00AB299D" w:rsidRDefault="006B4C4D">
      <w:pPr>
        <w:pStyle w:val="1"/>
        <w:shd w:val="clear" w:color="auto" w:fill="auto"/>
        <w:spacing w:after="180"/>
        <w:ind w:firstLine="340"/>
        <w:jc w:val="both"/>
      </w:pPr>
      <w:r>
        <w:t>к</w:t>
      </w:r>
      <w:r w:rsidR="00000000">
        <w:t>) здійснює технічний нагляд за будівництвом, контроль за відповідністю обсягів та якості виконаних робіт проектам, технічним умовам і стандартам;</w:t>
      </w:r>
    </w:p>
    <w:p w14:paraId="1145F56E" w14:textId="0C7836F1" w:rsidR="00AB299D" w:rsidRDefault="006B4C4D">
      <w:pPr>
        <w:pStyle w:val="1"/>
        <w:shd w:val="clear" w:color="auto" w:fill="auto"/>
        <w:tabs>
          <w:tab w:val="left" w:pos="656"/>
        </w:tabs>
        <w:spacing w:after="180" w:line="254" w:lineRule="auto"/>
        <w:ind w:firstLine="340"/>
        <w:jc w:val="both"/>
      </w:pPr>
      <w:r>
        <w:t>л</w:t>
      </w:r>
      <w:r w:rsidR="00000000">
        <w:t>)</w:t>
      </w:r>
      <w:r w:rsidR="00000000">
        <w:tab/>
        <w:t>забезпечує виконання пусконалагоджува</w:t>
      </w:r>
      <w:r w:rsidR="00000000">
        <w:rPr>
          <w:color w:val="574B50"/>
        </w:rPr>
        <w:t>л</w:t>
      </w:r>
      <w:r w:rsidR="00000000">
        <w:t>ьних робіт і підготовку об’єктів до експлуатації;</w:t>
      </w:r>
    </w:p>
    <w:p w14:paraId="43E53B00" w14:textId="0F34DCA2" w:rsidR="00AB299D" w:rsidRDefault="006B4C4D">
      <w:pPr>
        <w:pStyle w:val="1"/>
        <w:shd w:val="clear" w:color="auto" w:fill="auto"/>
        <w:tabs>
          <w:tab w:val="left" w:pos="652"/>
        </w:tabs>
        <w:spacing w:after="180"/>
        <w:ind w:firstLine="340"/>
        <w:jc w:val="both"/>
      </w:pPr>
      <w:r>
        <w:t>м</w:t>
      </w:r>
      <w:r w:rsidR="00000000">
        <w:t>)</w:t>
      </w:r>
      <w:r w:rsidR="00000000">
        <w:tab/>
        <w:t>бере участь в утворенні й роботі комісії з попередньої перевірки будівельної готовності об’єктів для пред’явлення їх приймальній комісії;</w:t>
      </w:r>
    </w:p>
    <w:p w14:paraId="4C155820" w14:textId="11F53AA5" w:rsidR="00AB299D" w:rsidRDefault="006B4C4D">
      <w:pPr>
        <w:pStyle w:val="1"/>
        <w:shd w:val="clear" w:color="auto" w:fill="auto"/>
        <w:tabs>
          <w:tab w:val="left" w:pos="695"/>
        </w:tabs>
        <w:spacing w:after="180"/>
        <w:ind w:firstLine="340"/>
        <w:jc w:val="both"/>
      </w:pPr>
      <w:r>
        <w:t>н</w:t>
      </w:r>
      <w:r w:rsidR="00000000">
        <w:t>)</w:t>
      </w:r>
      <w:r w:rsidR="00000000">
        <w:tab/>
        <w:t>пред’являє приймальній комісії завершені будівництвом і підготовлені до експлуатаці</w:t>
      </w:r>
      <w:r w:rsidR="00000000">
        <w:rPr>
          <w:color w:val="574B50"/>
        </w:rPr>
        <w:t xml:space="preserve">ї </w:t>
      </w:r>
      <w:r w:rsidR="00000000">
        <w:t>об’єкти, забезпечує комісію необхідними для роботи документами, бере участь у її роботі;</w:t>
      </w:r>
    </w:p>
    <w:p w14:paraId="69E29765" w14:textId="3F6E5103" w:rsidR="00AB299D" w:rsidRDefault="006B4C4D">
      <w:pPr>
        <w:pStyle w:val="1"/>
        <w:shd w:val="clear" w:color="auto" w:fill="auto"/>
        <w:tabs>
          <w:tab w:val="left" w:pos="695"/>
        </w:tabs>
        <w:spacing w:after="180" w:line="262" w:lineRule="auto"/>
        <w:ind w:firstLine="340"/>
        <w:jc w:val="both"/>
      </w:pPr>
      <w:r>
        <w:t>о</w:t>
      </w:r>
      <w:r w:rsidR="00000000">
        <w:t>)</w:t>
      </w:r>
      <w:r w:rsidR="00000000">
        <w:tab/>
        <w:t xml:space="preserve">передає завершені будівництвом та введені в дію об’єкти </w:t>
      </w:r>
      <w:r w:rsidR="009E0F72">
        <w:t>їх власникам</w:t>
      </w:r>
      <w:r w:rsidR="00000000">
        <w:t>, на які покладено їх експлуатацію;</w:t>
      </w:r>
    </w:p>
    <w:p w14:paraId="34D6DA61" w14:textId="1AD0DC1F" w:rsidR="00AB299D" w:rsidRDefault="006B4C4D">
      <w:pPr>
        <w:pStyle w:val="1"/>
        <w:shd w:val="clear" w:color="auto" w:fill="auto"/>
        <w:tabs>
          <w:tab w:val="left" w:pos="704"/>
        </w:tabs>
        <w:spacing w:after="180" w:line="262" w:lineRule="auto"/>
        <w:ind w:firstLine="340"/>
        <w:jc w:val="both"/>
      </w:pPr>
      <w:r>
        <w:t>п</w:t>
      </w:r>
      <w:r w:rsidR="00000000">
        <w:t>)</w:t>
      </w:r>
      <w:r w:rsidR="00000000">
        <w:tab/>
        <w:t>здійснює розрахунки з підрядниками та іншими організаціями за виконані роботи та послуги;</w:t>
      </w:r>
    </w:p>
    <w:p w14:paraId="3184892A" w14:textId="6BCE8BB6" w:rsidR="00AB299D" w:rsidRDefault="006B4C4D">
      <w:pPr>
        <w:pStyle w:val="1"/>
        <w:shd w:val="clear" w:color="auto" w:fill="auto"/>
        <w:tabs>
          <w:tab w:val="left" w:pos="700"/>
        </w:tabs>
        <w:spacing w:after="180"/>
        <w:ind w:firstLine="340"/>
        <w:jc w:val="both"/>
      </w:pPr>
      <w:r>
        <w:t>р</w:t>
      </w:r>
      <w:r w:rsidR="00000000">
        <w:t>)</w:t>
      </w:r>
      <w:r w:rsidR="00000000">
        <w:tab/>
        <w:t>перевіряє подані до оплати документи підрядних, постачальних, проектних та інших організацій щодо виконання робіт, поставки продукції та надання послуг;</w:t>
      </w:r>
    </w:p>
    <w:p w14:paraId="448EE680" w14:textId="6666B174" w:rsidR="00AB299D" w:rsidRDefault="006B4C4D">
      <w:pPr>
        <w:pStyle w:val="1"/>
        <w:shd w:val="clear" w:color="auto" w:fill="auto"/>
        <w:tabs>
          <w:tab w:val="left" w:pos="690"/>
        </w:tabs>
        <w:spacing w:after="180"/>
        <w:ind w:firstLine="340"/>
        <w:jc w:val="both"/>
      </w:pPr>
      <w:r>
        <w:t>с</w:t>
      </w:r>
      <w:r w:rsidR="00000000">
        <w:t>)</w:t>
      </w:r>
      <w:r w:rsidR="00000000">
        <w:tab/>
        <w:t>сприяє виконанню інших функцій, пов’язаних з реалізацією покладених завдань у сфері будівництва.</w:t>
      </w:r>
    </w:p>
    <w:p w14:paraId="392D98F6" w14:textId="77777777" w:rsidR="00AB299D" w:rsidRDefault="00000000">
      <w:pPr>
        <w:pStyle w:val="1"/>
        <w:numPr>
          <w:ilvl w:val="0"/>
          <w:numId w:val="4"/>
        </w:numPr>
        <w:shd w:val="clear" w:color="auto" w:fill="auto"/>
        <w:tabs>
          <w:tab w:val="left" w:pos="1102"/>
        </w:tabs>
        <w:spacing w:after="180" w:line="257" w:lineRule="auto"/>
        <w:ind w:firstLine="580"/>
      </w:pPr>
      <w:r>
        <w:t>здійснює передбачені законом повноваження в галузі інфраструктури:</w:t>
      </w:r>
    </w:p>
    <w:p w14:paraId="2551F4C1" w14:textId="77777777" w:rsidR="00AB299D" w:rsidRDefault="00000000">
      <w:pPr>
        <w:pStyle w:val="1"/>
        <w:shd w:val="clear" w:color="auto" w:fill="auto"/>
        <w:spacing w:after="180" w:line="262" w:lineRule="auto"/>
        <w:ind w:firstLine="340"/>
        <w:jc w:val="both"/>
      </w:pPr>
      <w:r>
        <w:t>а) забезпечує організацію пасажирських перевезень автобусних маршрутах загального користування, що не виходять за межі територіальної громади;</w:t>
      </w:r>
    </w:p>
    <w:p w14:paraId="54274C5B" w14:textId="77777777" w:rsidR="00AB299D" w:rsidRDefault="00000000">
      <w:pPr>
        <w:pStyle w:val="1"/>
        <w:shd w:val="clear" w:color="auto" w:fill="auto"/>
        <w:tabs>
          <w:tab w:val="left" w:pos="706"/>
        </w:tabs>
        <w:ind w:firstLine="360"/>
        <w:jc w:val="both"/>
      </w:pPr>
      <w:r>
        <w:t>б)</w:t>
      </w:r>
      <w:r>
        <w:tab/>
        <w:t>контролює роботу пасажирського транспорту автобусних маршрутах загального користування, що не виходять за межі територіальної громади;</w:t>
      </w:r>
    </w:p>
    <w:p w14:paraId="02A91A66" w14:textId="4980B589" w:rsidR="00AB299D" w:rsidRDefault="00000000">
      <w:pPr>
        <w:pStyle w:val="1"/>
        <w:shd w:val="clear" w:color="auto" w:fill="auto"/>
        <w:tabs>
          <w:tab w:val="left" w:pos="706"/>
        </w:tabs>
        <w:spacing w:after="220"/>
        <w:ind w:firstLine="360"/>
        <w:jc w:val="both"/>
      </w:pPr>
      <w:r>
        <w:lastRenderedPageBreak/>
        <w:t>в)</w:t>
      </w:r>
      <w:r>
        <w:tab/>
        <w:t xml:space="preserve">аналізує та вносить пропозиції </w:t>
      </w:r>
      <w:r w:rsidR="009E0F72">
        <w:t>щод</w:t>
      </w:r>
      <w:r>
        <w:t>о покращанн</w:t>
      </w:r>
      <w:r w:rsidR="009E0F72">
        <w:t>я</w:t>
      </w:r>
      <w:r>
        <w:t xml:space="preserve"> роботи підприємств транспорту;</w:t>
      </w:r>
    </w:p>
    <w:p w14:paraId="2C667EA4" w14:textId="77777777" w:rsidR="00AB299D" w:rsidRDefault="00000000">
      <w:pPr>
        <w:pStyle w:val="1"/>
        <w:numPr>
          <w:ilvl w:val="0"/>
          <w:numId w:val="4"/>
        </w:numPr>
        <w:shd w:val="clear" w:color="auto" w:fill="auto"/>
        <w:tabs>
          <w:tab w:val="left" w:pos="1110"/>
        </w:tabs>
        <w:spacing w:after="580"/>
        <w:ind w:firstLine="600"/>
        <w:jc w:val="both"/>
      </w:pPr>
      <w:r>
        <w:t>здійснює інші передбачені законом повноваження.</w:t>
      </w:r>
    </w:p>
    <w:p w14:paraId="73152D46" w14:textId="77777777" w:rsidR="00AB299D" w:rsidRDefault="00000000">
      <w:pPr>
        <w:pStyle w:val="20"/>
        <w:keepNext/>
        <w:keepLines/>
        <w:numPr>
          <w:ilvl w:val="0"/>
          <w:numId w:val="2"/>
        </w:numPr>
        <w:shd w:val="clear" w:color="auto" w:fill="auto"/>
        <w:tabs>
          <w:tab w:val="left" w:pos="342"/>
        </w:tabs>
      </w:pPr>
      <w:bookmarkStart w:id="6" w:name="bookmark12"/>
      <w:bookmarkStart w:id="7" w:name="bookmark13"/>
      <w:r>
        <w:t>Управління має право:</w:t>
      </w:r>
      <w:bookmarkEnd w:id="6"/>
      <w:bookmarkEnd w:id="7"/>
    </w:p>
    <w:p w14:paraId="0E76C327" w14:textId="77777777" w:rsidR="00AB299D" w:rsidRDefault="00000000">
      <w:pPr>
        <w:pStyle w:val="1"/>
        <w:numPr>
          <w:ilvl w:val="0"/>
          <w:numId w:val="6"/>
        </w:numPr>
        <w:shd w:val="clear" w:color="auto" w:fill="auto"/>
        <w:tabs>
          <w:tab w:val="left" w:pos="948"/>
        </w:tabs>
        <w:ind w:firstLine="620"/>
        <w:jc w:val="both"/>
      </w:pPr>
      <w:r>
        <w:t>одержувати в установленому законодавством порядку від інших виконавчих органів, структурних підрозділів ради, підприємств, установ та організацій незалежно від форми власності та їх посадових осіб документи, матеріали та інформацію необхідну для виконання покладених на нього завдань;</w:t>
      </w:r>
    </w:p>
    <w:p w14:paraId="7D297838" w14:textId="77777777" w:rsidR="00AB299D" w:rsidRDefault="00000000">
      <w:pPr>
        <w:pStyle w:val="1"/>
        <w:numPr>
          <w:ilvl w:val="0"/>
          <w:numId w:val="6"/>
        </w:numPr>
        <w:shd w:val="clear" w:color="auto" w:fill="auto"/>
        <w:tabs>
          <w:tab w:val="left" w:pos="948"/>
        </w:tabs>
        <w:ind w:firstLine="620"/>
        <w:jc w:val="both"/>
      </w:pPr>
      <w:r>
        <w:t>залучати фахівців інших виконавчих органів, структурних підрозділів ради, підприємств, установ та організацій, об’єднань громадян (за погодженням з їх керівниками) до розгляду питань, що належать до компетенції Управління;</w:t>
      </w:r>
    </w:p>
    <w:p w14:paraId="3AF6005E" w14:textId="77777777" w:rsidR="00AB299D" w:rsidRDefault="00000000">
      <w:pPr>
        <w:pStyle w:val="1"/>
        <w:numPr>
          <w:ilvl w:val="0"/>
          <w:numId w:val="6"/>
        </w:numPr>
        <w:shd w:val="clear" w:color="auto" w:fill="auto"/>
        <w:tabs>
          <w:tab w:val="left" w:pos="948"/>
        </w:tabs>
        <w:ind w:firstLine="620"/>
        <w:jc w:val="both"/>
      </w:pPr>
      <w:r>
        <w:t>користуватися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14:paraId="0A78F217" w14:textId="72614504" w:rsidR="00AB299D" w:rsidRDefault="00000000">
      <w:pPr>
        <w:pStyle w:val="1"/>
        <w:numPr>
          <w:ilvl w:val="0"/>
          <w:numId w:val="6"/>
        </w:numPr>
        <w:shd w:val="clear" w:color="auto" w:fill="auto"/>
        <w:tabs>
          <w:tab w:val="left" w:pos="948"/>
        </w:tabs>
        <w:spacing w:line="266" w:lineRule="auto"/>
        <w:ind w:firstLine="620"/>
        <w:jc w:val="both"/>
      </w:pPr>
      <w:r>
        <w:t xml:space="preserve">скликати в установленому порядку наради з питань, що належать до компетенції </w:t>
      </w:r>
      <w:r w:rsidR="006B4C4D">
        <w:t>Управління</w:t>
      </w:r>
      <w:r>
        <w:t>.</w:t>
      </w:r>
    </w:p>
    <w:p w14:paraId="5CEC0AF6" w14:textId="77777777" w:rsidR="00AB299D" w:rsidRDefault="00000000">
      <w:pPr>
        <w:pStyle w:val="20"/>
        <w:keepNext/>
        <w:keepLines/>
        <w:numPr>
          <w:ilvl w:val="0"/>
          <w:numId w:val="2"/>
        </w:numPr>
        <w:shd w:val="clear" w:color="auto" w:fill="auto"/>
        <w:tabs>
          <w:tab w:val="left" w:pos="342"/>
        </w:tabs>
      </w:pPr>
      <w:bookmarkStart w:id="8" w:name="bookmark14"/>
      <w:bookmarkStart w:id="9" w:name="bookmark15"/>
      <w:r>
        <w:t>Взаємодія Управління з іншими органами та структурами</w:t>
      </w:r>
      <w:bookmarkEnd w:id="8"/>
      <w:bookmarkEnd w:id="9"/>
    </w:p>
    <w:p w14:paraId="666D5874" w14:textId="77777777" w:rsidR="00AB299D" w:rsidRDefault="00000000">
      <w:pPr>
        <w:pStyle w:val="1"/>
        <w:shd w:val="clear" w:color="auto" w:fill="auto"/>
        <w:ind w:firstLine="720"/>
        <w:jc w:val="both"/>
      </w:pPr>
      <w:r>
        <w:t>Управління в установленому законодавством порядку та у межах повноважень взаємодіє з іншими виконавчими органами селищної ради, структурними підрозділами й апаратом ради,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14:paraId="0BE75939" w14:textId="77777777" w:rsidR="00AB299D" w:rsidRDefault="00000000">
      <w:pPr>
        <w:pStyle w:val="20"/>
        <w:keepNext/>
        <w:keepLines/>
        <w:numPr>
          <w:ilvl w:val="0"/>
          <w:numId w:val="2"/>
        </w:numPr>
        <w:shd w:val="clear" w:color="auto" w:fill="auto"/>
        <w:tabs>
          <w:tab w:val="left" w:pos="337"/>
        </w:tabs>
      </w:pPr>
      <w:bookmarkStart w:id="10" w:name="bookmark16"/>
      <w:bookmarkStart w:id="11" w:name="bookmark17"/>
      <w:r>
        <w:t>Керівництво Управління</w:t>
      </w:r>
      <w:bookmarkEnd w:id="10"/>
      <w:bookmarkEnd w:id="11"/>
    </w:p>
    <w:p w14:paraId="45569595" w14:textId="77777777" w:rsidR="00AB299D" w:rsidRDefault="00000000">
      <w:pPr>
        <w:pStyle w:val="1"/>
        <w:shd w:val="clear" w:color="auto" w:fill="auto"/>
        <w:spacing w:line="264" w:lineRule="auto"/>
        <w:ind w:firstLine="720"/>
        <w:jc w:val="both"/>
      </w:pPr>
      <w:r>
        <w:t>Управління очолює начальник, який призначається на посаду та звільняється з посади селищним головою відповідно до Закону України «Про службу в органах місцевого самоврядування».</w:t>
      </w:r>
    </w:p>
    <w:p w14:paraId="25B53F9C" w14:textId="77777777" w:rsidR="00AB299D" w:rsidRDefault="00000000">
      <w:pPr>
        <w:pStyle w:val="1"/>
        <w:shd w:val="clear" w:color="auto" w:fill="auto"/>
        <w:ind w:firstLine="720"/>
        <w:jc w:val="both"/>
      </w:pPr>
      <w:r>
        <w:t>Начальник Управління:</w:t>
      </w:r>
    </w:p>
    <w:p w14:paraId="35560C47" w14:textId="77777777" w:rsidR="00AB299D" w:rsidRDefault="00000000">
      <w:pPr>
        <w:pStyle w:val="1"/>
        <w:shd w:val="clear" w:color="auto" w:fill="auto"/>
        <w:spacing w:line="262" w:lineRule="auto"/>
        <w:ind w:firstLine="620"/>
        <w:jc w:val="both"/>
      </w:pPr>
      <w:r>
        <w:t>1) здійснює керівництво діяльністю Управління, несе персональну відповідальність за організацію та результати його діяльності, сприяє створенню належних умов праці в Управлінні;</w:t>
      </w:r>
    </w:p>
    <w:p w14:paraId="4121DA02" w14:textId="77777777" w:rsidR="00AB299D" w:rsidRDefault="00000000">
      <w:pPr>
        <w:pStyle w:val="1"/>
        <w:numPr>
          <w:ilvl w:val="0"/>
          <w:numId w:val="7"/>
        </w:numPr>
        <w:shd w:val="clear" w:color="auto" w:fill="auto"/>
        <w:tabs>
          <w:tab w:val="left" w:pos="1016"/>
        </w:tabs>
        <w:spacing w:line="262" w:lineRule="auto"/>
        <w:ind w:firstLine="600"/>
        <w:jc w:val="both"/>
      </w:pPr>
      <w:r>
        <w:t>подає на розгляд ради зміни до Положення про Управління;</w:t>
      </w:r>
    </w:p>
    <w:p w14:paraId="4AB54CE0" w14:textId="77777777" w:rsidR="00AB299D" w:rsidRDefault="00000000">
      <w:pPr>
        <w:pStyle w:val="1"/>
        <w:numPr>
          <w:ilvl w:val="0"/>
          <w:numId w:val="7"/>
        </w:numPr>
        <w:shd w:val="clear" w:color="auto" w:fill="auto"/>
        <w:tabs>
          <w:tab w:val="left" w:pos="1015"/>
        </w:tabs>
        <w:spacing w:line="262" w:lineRule="auto"/>
        <w:ind w:firstLine="600"/>
        <w:jc w:val="both"/>
      </w:pPr>
      <w:r>
        <w:t>затверджує посадові інструкції працівників Управління та розподіляє обов’язки між ними;</w:t>
      </w:r>
    </w:p>
    <w:p w14:paraId="28531886" w14:textId="181345AB" w:rsidR="00AB299D" w:rsidRDefault="00000000">
      <w:pPr>
        <w:pStyle w:val="1"/>
        <w:numPr>
          <w:ilvl w:val="0"/>
          <w:numId w:val="7"/>
        </w:numPr>
        <w:shd w:val="clear" w:color="auto" w:fill="auto"/>
        <w:tabs>
          <w:tab w:val="left" w:pos="1015"/>
        </w:tabs>
        <w:spacing w:line="262" w:lineRule="auto"/>
        <w:ind w:firstLine="600"/>
        <w:jc w:val="both"/>
      </w:pPr>
      <w:r>
        <w:t xml:space="preserve">затверджує Положення про преміювання посадових осіб </w:t>
      </w:r>
      <w:r w:rsidR="009E0F72">
        <w:t>Управління</w:t>
      </w:r>
      <w:r>
        <w:t xml:space="preserve">, </w:t>
      </w:r>
      <w:r>
        <w:lastRenderedPageBreak/>
        <w:t>відповідно до законодавства України;</w:t>
      </w:r>
    </w:p>
    <w:p w14:paraId="16E09CC8" w14:textId="77777777" w:rsidR="00AB299D" w:rsidRDefault="00000000">
      <w:pPr>
        <w:pStyle w:val="1"/>
        <w:numPr>
          <w:ilvl w:val="0"/>
          <w:numId w:val="7"/>
        </w:numPr>
        <w:shd w:val="clear" w:color="auto" w:fill="auto"/>
        <w:tabs>
          <w:tab w:val="left" w:pos="1016"/>
        </w:tabs>
        <w:spacing w:line="262" w:lineRule="auto"/>
        <w:ind w:firstLine="600"/>
        <w:jc w:val="both"/>
      </w:pPr>
      <w:r>
        <w:t>планує роботу Управління;</w:t>
      </w:r>
    </w:p>
    <w:p w14:paraId="41EB5ECD" w14:textId="77777777" w:rsidR="00AB299D" w:rsidRDefault="00000000">
      <w:pPr>
        <w:pStyle w:val="1"/>
        <w:numPr>
          <w:ilvl w:val="0"/>
          <w:numId w:val="7"/>
        </w:numPr>
        <w:shd w:val="clear" w:color="auto" w:fill="auto"/>
        <w:tabs>
          <w:tab w:val="left" w:pos="1015"/>
        </w:tabs>
        <w:spacing w:line="262" w:lineRule="auto"/>
        <w:ind w:firstLine="600"/>
        <w:jc w:val="both"/>
      </w:pPr>
      <w:r>
        <w:t>вживає заходів щодо вдосконалення організації та підвищення ефективності роботи Управління;</w:t>
      </w:r>
    </w:p>
    <w:p w14:paraId="7DA0B683" w14:textId="77777777" w:rsidR="00AB299D" w:rsidRDefault="00000000">
      <w:pPr>
        <w:pStyle w:val="1"/>
        <w:numPr>
          <w:ilvl w:val="0"/>
          <w:numId w:val="7"/>
        </w:numPr>
        <w:shd w:val="clear" w:color="auto" w:fill="auto"/>
        <w:tabs>
          <w:tab w:val="left" w:pos="1015"/>
        </w:tabs>
        <w:ind w:firstLine="600"/>
        <w:jc w:val="both"/>
      </w:pPr>
      <w:r>
        <w:t>звітує перед селищним головою про виконання покладених на Управління завдань та затверджених планів роботи;</w:t>
      </w:r>
    </w:p>
    <w:p w14:paraId="1986A9D7" w14:textId="77777777" w:rsidR="00AB299D" w:rsidRDefault="00000000">
      <w:pPr>
        <w:pStyle w:val="1"/>
        <w:numPr>
          <w:ilvl w:val="0"/>
          <w:numId w:val="7"/>
        </w:numPr>
        <w:shd w:val="clear" w:color="auto" w:fill="auto"/>
        <w:tabs>
          <w:tab w:val="left" w:pos="1015"/>
        </w:tabs>
        <w:ind w:firstLine="600"/>
        <w:jc w:val="both"/>
      </w:pPr>
      <w:r>
        <w:t>представляє інтереси Управління у взаємовідносинах з іншими виконавчими органами селищної ради, структурними підрозділами селищної ради, з міністерствами, іншими центральними органами виконавчо</w:t>
      </w:r>
      <w:r>
        <w:rPr>
          <w:color w:val="574B50"/>
        </w:rPr>
        <w:t xml:space="preserve">ї </w:t>
      </w:r>
      <w:r>
        <w:t>влади, підприємствами, установами та організаціями;</w:t>
      </w:r>
    </w:p>
    <w:p w14:paraId="5E2E6675" w14:textId="77777777" w:rsidR="00AB299D" w:rsidRDefault="00000000">
      <w:pPr>
        <w:pStyle w:val="1"/>
        <w:numPr>
          <w:ilvl w:val="0"/>
          <w:numId w:val="7"/>
        </w:numPr>
        <w:shd w:val="clear" w:color="auto" w:fill="auto"/>
        <w:tabs>
          <w:tab w:val="left" w:pos="1015"/>
        </w:tabs>
        <w:spacing w:line="269" w:lineRule="auto"/>
        <w:ind w:left="160" w:firstLine="440"/>
        <w:jc w:val="both"/>
      </w:pPr>
      <w:r>
        <w:t>видає у межах своїх повноважень накази, організовує контроль за їх виконанням;</w:t>
      </w:r>
    </w:p>
    <w:p w14:paraId="351D900A" w14:textId="77777777" w:rsidR="00AB299D" w:rsidRDefault="00000000">
      <w:pPr>
        <w:pStyle w:val="1"/>
        <w:numPr>
          <w:ilvl w:val="0"/>
          <w:numId w:val="7"/>
        </w:numPr>
        <w:shd w:val="clear" w:color="auto" w:fill="auto"/>
        <w:tabs>
          <w:tab w:val="left" w:pos="1088"/>
        </w:tabs>
        <w:spacing w:line="262" w:lineRule="auto"/>
        <w:ind w:firstLine="600"/>
        <w:jc w:val="both"/>
      </w:pPr>
      <w:r>
        <w:t>подає на затвердження селищному голові проекти кошторису та штатного розпису Управління в межах визначеної граничної чисельності та фонду оплати праці його працівників;</w:t>
      </w:r>
    </w:p>
    <w:p w14:paraId="4A2B9AEF" w14:textId="77777777" w:rsidR="00AB299D" w:rsidRDefault="00000000">
      <w:pPr>
        <w:pStyle w:val="1"/>
        <w:numPr>
          <w:ilvl w:val="0"/>
          <w:numId w:val="7"/>
        </w:numPr>
        <w:shd w:val="clear" w:color="auto" w:fill="auto"/>
        <w:tabs>
          <w:tab w:val="left" w:pos="1126"/>
        </w:tabs>
        <w:spacing w:line="262" w:lineRule="auto"/>
        <w:ind w:firstLine="600"/>
        <w:jc w:val="both"/>
      </w:pPr>
      <w:r>
        <w:t>розпоряджається коштами у межах кошторису Управління;</w:t>
      </w:r>
    </w:p>
    <w:p w14:paraId="05E3B1B9" w14:textId="77777777" w:rsidR="00AB299D" w:rsidRDefault="00000000">
      <w:pPr>
        <w:pStyle w:val="1"/>
        <w:numPr>
          <w:ilvl w:val="0"/>
          <w:numId w:val="7"/>
        </w:numPr>
        <w:shd w:val="clear" w:color="auto" w:fill="auto"/>
        <w:tabs>
          <w:tab w:val="left" w:pos="1109"/>
        </w:tabs>
        <w:spacing w:line="262" w:lineRule="auto"/>
        <w:ind w:left="160" w:firstLine="440"/>
        <w:jc w:val="both"/>
      </w:pPr>
      <w:r>
        <w:t>організовує роботу з підвищення рівня професійної компетентності посадових осіб Управління;</w:t>
      </w:r>
    </w:p>
    <w:p w14:paraId="0B25B318" w14:textId="1DF0387F" w:rsidR="00AB299D" w:rsidRDefault="00000000">
      <w:pPr>
        <w:pStyle w:val="1"/>
        <w:numPr>
          <w:ilvl w:val="0"/>
          <w:numId w:val="7"/>
        </w:numPr>
        <w:shd w:val="clear" w:color="auto" w:fill="auto"/>
        <w:tabs>
          <w:tab w:val="left" w:pos="1109"/>
        </w:tabs>
        <w:spacing w:line="262" w:lineRule="auto"/>
        <w:ind w:left="160" w:firstLine="440"/>
        <w:jc w:val="both"/>
      </w:pPr>
      <w:r>
        <w:t>подає селищному голові пропозиці</w:t>
      </w:r>
      <w:r>
        <w:rPr>
          <w:color w:val="574B50"/>
        </w:rPr>
        <w:t xml:space="preserve">ї </w:t>
      </w:r>
      <w:r>
        <w:t xml:space="preserve">щодо </w:t>
      </w:r>
      <w:r w:rsidR="009E0F72">
        <w:t xml:space="preserve">погодження </w:t>
      </w:r>
      <w:r>
        <w:t>преміювання та установлення надбавок працівникам Управління;</w:t>
      </w:r>
    </w:p>
    <w:p w14:paraId="40544BA1" w14:textId="77777777" w:rsidR="00AB299D" w:rsidRDefault="00000000">
      <w:pPr>
        <w:pStyle w:val="1"/>
        <w:numPr>
          <w:ilvl w:val="0"/>
          <w:numId w:val="7"/>
        </w:numPr>
        <w:shd w:val="clear" w:color="auto" w:fill="auto"/>
        <w:tabs>
          <w:tab w:val="left" w:pos="1189"/>
        </w:tabs>
        <w:spacing w:line="262" w:lineRule="auto"/>
        <w:ind w:firstLine="680"/>
        <w:jc w:val="both"/>
      </w:pPr>
      <w:r>
        <w:t>приймає на роботу та звільняє з роботи у порядку, передбаченому законодавством про працю, працівників Управління;</w:t>
      </w:r>
    </w:p>
    <w:p w14:paraId="7CE623E5" w14:textId="77777777" w:rsidR="00AB299D" w:rsidRDefault="00000000">
      <w:pPr>
        <w:pStyle w:val="1"/>
        <w:numPr>
          <w:ilvl w:val="0"/>
          <w:numId w:val="7"/>
        </w:numPr>
        <w:shd w:val="clear" w:color="auto" w:fill="auto"/>
        <w:tabs>
          <w:tab w:val="left" w:pos="1325"/>
        </w:tabs>
        <w:spacing w:line="266" w:lineRule="auto"/>
        <w:ind w:firstLine="600"/>
        <w:jc w:val="both"/>
      </w:pPr>
      <w:r>
        <w:t>здійснює заохочення та притягнення до дисциплінарної відповідальності працівників Управління;</w:t>
      </w:r>
    </w:p>
    <w:p w14:paraId="23FC022D" w14:textId="77777777" w:rsidR="00AB299D" w:rsidRDefault="00000000">
      <w:pPr>
        <w:pStyle w:val="1"/>
        <w:numPr>
          <w:ilvl w:val="0"/>
          <w:numId w:val="7"/>
        </w:numPr>
        <w:shd w:val="clear" w:color="auto" w:fill="auto"/>
        <w:tabs>
          <w:tab w:val="left" w:pos="1117"/>
        </w:tabs>
        <w:spacing w:line="266" w:lineRule="auto"/>
        <w:ind w:firstLine="600"/>
        <w:jc w:val="both"/>
      </w:pPr>
      <w:r>
        <w:t>проводить особистий прийом громадян з питань, що належать до повноважень Управління;</w:t>
      </w:r>
    </w:p>
    <w:p w14:paraId="15EC471A" w14:textId="77777777" w:rsidR="00AB299D" w:rsidRDefault="00000000">
      <w:pPr>
        <w:pStyle w:val="1"/>
        <w:numPr>
          <w:ilvl w:val="0"/>
          <w:numId w:val="7"/>
        </w:numPr>
        <w:shd w:val="clear" w:color="auto" w:fill="auto"/>
        <w:tabs>
          <w:tab w:val="left" w:pos="1325"/>
        </w:tabs>
        <w:spacing w:line="262" w:lineRule="auto"/>
        <w:ind w:firstLine="600"/>
        <w:jc w:val="both"/>
      </w:pPr>
      <w:r>
        <w:t>забезпечує дотримання працівниками Управління внутрішнього службового і трудового розпорядку та виконавської дисципліни;</w:t>
      </w:r>
    </w:p>
    <w:p w14:paraId="24706040" w14:textId="77777777" w:rsidR="00AB299D" w:rsidRDefault="00000000">
      <w:pPr>
        <w:pStyle w:val="1"/>
        <w:numPr>
          <w:ilvl w:val="0"/>
          <w:numId w:val="7"/>
        </w:numPr>
        <w:shd w:val="clear" w:color="auto" w:fill="auto"/>
        <w:tabs>
          <w:tab w:val="left" w:pos="1126"/>
        </w:tabs>
        <w:spacing w:line="262" w:lineRule="auto"/>
        <w:ind w:firstLine="600"/>
        <w:jc w:val="both"/>
      </w:pPr>
      <w:r>
        <w:t>відповідає за стан пожежної безпеки та охорони праці;</w:t>
      </w:r>
    </w:p>
    <w:p w14:paraId="1E725435" w14:textId="3D71F34F" w:rsidR="00A21328" w:rsidRPr="009E0F72" w:rsidRDefault="00C36388">
      <w:pPr>
        <w:pStyle w:val="1"/>
        <w:numPr>
          <w:ilvl w:val="0"/>
          <w:numId w:val="7"/>
        </w:numPr>
        <w:shd w:val="clear" w:color="auto" w:fill="auto"/>
        <w:tabs>
          <w:tab w:val="left" w:pos="1126"/>
        </w:tabs>
        <w:spacing w:line="262" w:lineRule="auto"/>
        <w:ind w:firstLine="600"/>
        <w:jc w:val="both"/>
        <w:rPr>
          <w:color w:val="auto"/>
        </w:rPr>
      </w:pPr>
      <w:r w:rsidRPr="009E0F72">
        <w:rPr>
          <w:color w:val="auto"/>
        </w:rPr>
        <w:t>представляє інтереси Управління в судах загальної юрисдикції різних інстанцій та правоохоронних органах з питань, що стосують</w:t>
      </w:r>
      <w:r w:rsidR="00E42970" w:rsidRPr="009E0F72">
        <w:rPr>
          <w:color w:val="auto"/>
        </w:rPr>
        <w:t>ся діяльності Управління</w:t>
      </w:r>
      <w:r w:rsidR="00A21328" w:rsidRPr="009E0F72">
        <w:rPr>
          <w:color w:val="auto"/>
        </w:rPr>
        <w:t>;</w:t>
      </w:r>
    </w:p>
    <w:p w14:paraId="06294CBF" w14:textId="578FFAFC" w:rsidR="00AB299D" w:rsidRDefault="00A21328">
      <w:pPr>
        <w:pStyle w:val="1"/>
        <w:numPr>
          <w:ilvl w:val="0"/>
          <w:numId w:val="7"/>
        </w:numPr>
        <w:shd w:val="clear" w:color="auto" w:fill="auto"/>
        <w:tabs>
          <w:tab w:val="left" w:pos="1126"/>
        </w:tabs>
        <w:spacing w:line="262" w:lineRule="auto"/>
        <w:ind w:firstLine="600"/>
        <w:jc w:val="both"/>
      </w:pPr>
      <w:r>
        <w:t xml:space="preserve"> </w:t>
      </w:r>
      <w:r w:rsidR="00C36388">
        <w:t>здійснює інші повноваження, визначені законом</w:t>
      </w:r>
      <w:r w:rsidR="00E42970">
        <w:t>.</w:t>
      </w:r>
      <w:r>
        <w:t xml:space="preserve"> </w:t>
      </w:r>
      <w:r>
        <w:br w:type="page"/>
      </w:r>
    </w:p>
    <w:p w14:paraId="7971F886" w14:textId="77777777" w:rsidR="00AB299D" w:rsidRDefault="00000000">
      <w:pPr>
        <w:pStyle w:val="20"/>
        <w:keepNext/>
        <w:keepLines/>
        <w:numPr>
          <w:ilvl w:val="0"/>
          <w:numId w:val="2"/>
        </w:numPr>
        <w:shd w:val="clear" w:color="auto" w:fill="auto"/>
        <w:tabs>
          <w:tab w:val="left" w:pos="345"/>
        </w:tabs>
        <w:spacing w:after="180" w:line="262" w:lineRule="auto"/>
      </w:pPr>
      <w:bookmarkStart w:id="12" w:name="bookmark18"/>
      <w:bookmarkStart w:id="13" w:name="bookmark19"/>
      <w:r>
        <w:lastRenderedPageBreak/>
        <w:t>Заключні положення</w:t>
      </w:r>
      <w:bookmarkEnd w:id="12"/>
      <w:bookmarkEnd w:id="13"/>
    </w:p>
    <w:p w14:paraId="24583547" w14:textId="23B41377" w:rsidR="00AB299D" w:rsidRDefault="00000000">
      <w:pPr>
        <w:pStyle w:val="1"/>
        <w:shd w:val="clear" w:color="auto" w:fill="auto"/>
        <w:spacing w:after="180"/>
        <w:ind w:firstLine="800"/>
        <w:jc w:val="both"/>
      </w:pPr>
      <w:r>
        <w:t>Накази начальника Управління, що суперечать Конституції та законам України, актам Президента України, Кабінету Міністрів України, міністерств, інших центральних органів виконавчо</w:t>
      </w:r>
      <w:r>
        <w:rPr>
          <w:color w:val="574B50"/>
        </w:rPr>
        <w:t xml:space="preserve">ї </w:t>
      </w:r>
      <w:r>
        <w:t>влади, можуть бути скасовані в судовому порядку та за власною ініціативою начальника Управління.</w:t>
      </w:r>
    </w:p>
    <w:p w14:paraId="67009D5D" w14:textId="77777777" w:rsidR="00AB299D" w:rsidRDefault="00000000">
      <w:pPr>
        <w:pStyle w:val="1"/>
        <w:shd w:val="clear" w:color="auto" w:fill="auto"/>
        <w:spacing w:after="180" w:line="262" w:lineRule="auto"/>
        <w:ind w:firstLine="720"/>
      </w:pPr>
      <w:r>
        <w:t>Управління утримується за рахунок коштів селищного бюджету.</w:t>
      </w:r>
    </w:p>
    <w:p w14:paraId="1DA1D7F2" w14:textId="77777777" w:rsidR="00AB299D" w:rsidRDefault="00000000">
      <w:pPr>
        <w:pStyle w:val="1"/>
        <w:shd w:val="clear" w:color="auto" w:fill="auto"/>
        <w:spacing w:after="180" w:line="262" w:lineRule="auto"/>
        <w:ind w:firstLine="720"/>
        <w:jc w:val="both"/>
      </w:pPr>
      <w:r>
        <w:t>Гранична чисельність, фонд оплати праці працівників Управління визначаються в межах відповідних бюджетних призначень у встановленому законодавством порядку.</w:t>
      </w:r>
    </w:p>
    <w:p w14:paraId="64E62C9D" w14:textId="77777777" w:rsidR="00AB299D" w:rsidRDefault="00000000">
      <w:pPr>
        <w:pStyle w:val="1"/>
        <w:shd w:val="clear" w:color="auto" w:fill="auto"/>
        <w:spacing w:after="180" w:line="262" w:lineRule="auto"/>
        <w:ind w:firstLine="720"/>
        <w:jc w:val="both"/>
      </w:pPr>
      <w:r>
        <w:t>Штатний розпис та кошторис Управління затверджуються в установленому законодавством порядку.</w:t>
      </w:r>
    </w:p>
    <w:p w14:paraId="6D4A6ABC" w14:textId="77777777" w:rsidR="00AB299D" w:rsidRDefault="00000000">
      <w:pPr>
        <w:pStyle w:val="1"/>
        <w:shd w:val="clear" w:color="auto" w:fill="auto"/>
        <w:spacing w:after="180" w:line="262" w:lineRule="auto"/>
        <w:ind w:firstLine="720"/>
        <w:jc w:val="both"/>
      </w:pPr>
      <w:r>
        <w:t>Управління є бюджетною, неприбутковою установою.</w:t>
      </w:r>
    </w:p>
    <w:p w14:paraId="5AED971F" w14:textId="77777777" w:rsidR="00AB299D" w:rsidRDefault="00000000">
      <w:pPr>
        <w:pStyle w:val="1"/>
        <w:shd w:val="clear" w:color="auto" w:fill="auto"/>
        <w:spacing w:after="940" w:line="266" w:lineRule="auto"/>
        <w:ind w:firstLine="720"/>
        <w:jc w:val="both"/>
      </w:pPr>
      <w:r>
        <w:t>Ліквідація та реорганізація Управління здійснюється за рішенням сесії селищної ради.</w:t>
      </w:r>
    </w:p>
    <w:p w14:paraId="4A62E38A" w14:textId="4F14FBCE" w:rsidR="009E0F72" w:rsidRDefault="00000000" w:rsidP="009E0F72">
      <w:pPr>
        <w:pStyle w:val="1"/>
        <w:shd w:val="clear" w:color="auto" w:fill="auto"/>
        <w:spacing w:after="0" w:line="240" w:lineRule="auto"/>
        <w:ind w:firstLine="0"/>
        <w:jc w:val="both"/>
        <w:rPr>
          <w:b/>
          <w:bCs/>
        </w:rPr>
      </w:pPr>
      <w:r>
        <w:rPr>
          <w:b/>
          <w:bCs/>
        </w:rPr>
        <w:t>Начальник управління економічного</w:t>
      </w:r>
    </w:p>
    <w:p w14:paraId="76B2C690" w14:textId="77777777" w:rsidR="009E0F72" w:rsidRDefault="00000000" w:rsidP="009E0F72">
      <w:pPr>
        <w:pStyle w:val="1"/>
        <w:shd w:val="clear" w:color="auto" w:fill="auto"/>
        <w:spacing w:after="0" w:line="240" w:lineRule="auto"/>
        <w:ind w:firstLine="0"/>
        <w:jc w:val="both"/>
        <w:rPr>
          <w:b/>
          <w:bCs/>
        </w:rPr>
      </w:pPr>
      <w:r>
        <w:rPr>
          <w:b/>
          <w:bCs/>
        </w:rPr>
        <w:t xml:space="preserve">розвитку, житлово-комунального </w:t>
      </w:r>
    </w:p>
    <w:p w14:paraId="01EEAB39" w14:textId="77777777" w:rsidR="009E0F72" w:rsidRDefault="00000000" w:rsidP="009E0F72">
      <w:pPr>
        <w:pStyle w:val="1"/>
        <w:shd w:val="clear" w:color="auto" w:fill="auto"/>
        <w:spacing w:after="0" w:line="240" w:lineRule="auto"/>
        <w:ind w:firstLine="0"/>
        <w:jc w:val="both"/>
        <w:rPr>
          <w:b/>
          <w:bCs/>
        </w:rPr>
      </w:pPr>
      <w:r>
        <w:rPr>
          <w:b/>
          <w:bCs/>
        </w:rPr>
        <w:t>господарства, капітального будівництва</w:t>
      </w:r>
    </w:p>
    <w:p w14:paraId="67CB5E98" w14:textId="398A428B" w:rsidR="00AB299D" w:rsidRDefault="00000000" w:rsidP="009E0F72">
      <w:pPr>
        <w:pStyle w:val="1"/>
        <w:shd w:val="clear" w:color="auto" w:fill="auto"/>
        <w:spacing w:after="0" w:line="240" w:lineRule="auto"/>
        <w:ind w:firstLine="0"/>
        <w:jc w:val="both"/>
      </w:pPr>
      <w:r>
        <w:rPr>
          <w:b/>
          <w:bCs/>
        </w:rPr>
        <w:t>та інфраструктури Калинівсько</w:t>
      </w:r>
      <w:r>
        <w:rPr>
          <w:b/>
          <w:bCs/>
          <w:color w:val="574B50"/>
        </w:rPr>
        <w:t xml:space="preserve">ї </w:t>
      </w:r>
      <w:r>
        <w:rPr>
          <w:b/>
          <w:bCs/>
        </w:rPr>
        <w:t>селищно</w:t>
      </w:r>
      <w:r>
        <w:rPr>
          <w:b/>
          <w:bCs/>
          <w:color w:val="574B50"/>
        </w:rPr>
        <w:t xml:space="preserve">ї </w:t>
      </w:r>
      <w:r>
        <w:rPr>
          <w:b/>
          <w:bCs/>
        </w:rPr>
        <w:t>ради</w:t>
      </w:r>
      <w:r w:rsidR="009E0F72">
        <w:rPr>
          <w:b/>
          <w:bCs/>
        </w:rPr>
        <w:t xml:space="preserve">                     Оксана РЕКЕТЧУК</w:t>
      </w:r>
    </w:p>
    <w:sectPr w:rsidR="00AB299D">
      <w:headerReference w:type="even" r:id="rId13"/>
      <w:headerReference w:type="default" r:id="rId14"/>
      <w:pgSz w:w="11900" w:h="16840"/>
      <w:pgMar w:top="1102" w:right="512" w:bottom="1238" w:left="1605" w:header="0" w:footer="810" w:gutter="0"/>
      <w:pgNumType w:start="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9B429" w14:textId="77777777" w:rsidR="006C5C82" w:rsidRDefault="006C5C82">
      <w:r>
        <w:separator/>
      </w:r>
    </w:p>
  </w:endnote>
  <w:endnote w:type="continuationSeparator" w:id="0">
    <w:p w14:paraId="2051852E" w14:textId="77777777" w:rsidR="006C5C82" w:rsidRDefault="006C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41641" w14:textId="77777777" w:rsidR="006C5C82" w:rsidRDefault="006C5C82"/>
  </w:footnote>
  <w:footnote w:type="continuationSeparator" w:id="0">
    <w:p w14:paraId="7E9E9F5B" w14:textId="77777777" w:rsidR="006C5C82" w:rsidRDefault="006C5C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AD6D7" w14:textId="77777777" w:rsidR="00AB299D" w:rsidRDefault="00000000">
    <w:pPr>
      <w:spacing w:line="1" w:lineRule="exact"/>
    </w:pPr>
    <w:r>
      <w:rPr>
        <w:noProof/>
      </w:rPr>
      <mc:AlternateContent>
        <mc:Choice Requires="wps">
          <w:drawing>
            <wp:anchor distT="0" distB="0" distL="0" distR="0" simplePos="0" relativeHeight="62914691" behindDoc="1" locked="0" layoutInCell="1" allowOverlap="1" wp14:anchorId="289EA98F" wp14:editId="69DB99E7">
              <wp:simplePos x="0" y="0"/>
              <wp:positionH relativeFrom="page">
                <wp:posOffset>4085590</wp:posOffset>
              </wp:positionH>
              <wp:positionV relativeFrom="page">
                <wp:posOffset>476885</wp:posOffset>
              </wp:positionV>
              <wp:extent cx="73025"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73025" cy="121920"/>
                      </a:xfrm>
                      <a:prstGeom prst="rect">
                        <a:avLst/>
                      </a:prstGeom>
                      <a:noFill/>
                    </wps:spPr>
                    <wps:txbx>
                      <w:txbxContent>
                        <w:p w14:paraId="2E6E2A76" w14:textId="77777777" w:rsidR="00AB299D" w:rsidRDefault="00000000">
                          <w:pPr>
                            <w:pStyle w:val="22"/>
                            <w:shd w:val="clear" w:color="auto" w:fill="auto"/>
                            <w:rPr>
                              <w:sz w:val="26"/>
                              <w:szCs w:val="26"/>
                            </w:rPr>
                          </w:pPr>
                          <w:r>
                            <w:rPr>
                              <w:sz w:val="26"/>
                              <w:szCs w:val="26"/>
                            </w:rPr>
                            <w:t>2</w:t>
                          </w:r>
                        </w:p>
                      </w:txbxContent>
                    </wps:txbx>
                    <wps:bodyPr wrap="none" lIns="0" tIns="0" rIns="0" bIns="0">
                      <a:spAutoFit/>
                    </wps:bodyPr>
                  </wps:wsp>
                </a:graphicData>
              </a:graphic>
            </wp:anchor>
          </w:drawing>
        </mc:Choice>
        <mc:Fallback>
          <w:pict>
            <v:shapetype w14:anchorId="289EA98F" id="_x0000_t202" coordsize="21600,21600" o:spt="202" path="m,l,21600r21600,l21600,xe">
              <v:stroke joinstyle="miter"/>
              <v:path gradientshapeok="t" o:connecttype="rect"/>
            </v:shapetype>
            <v:shape id="Shape 3" o:spid="_x0000_s1026" type="#_x0000_t202" style="position:absolute;margin-left:321.7pt;margin-top:37.55pt;width:5.75pt;height:9.6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" filled="f" stroked="f">
              <v:textbox style="mso-fit-shape-to-text:t" inset="0,0,0,0">
                <w:txbxContent>
                  <w:p w14:paraId="2E6E2A76" w14:textId="77777777" w:rsidR="00AB299D" w:rsidRDefault="00000000">
                    <w:pPr>
                      <w:pStyle w:val="22"/>
                      <w:shd w:val="clear" w:color="auto" w:fill="auto"/>
                      <w:rPr>
                        <w:sz w:val="26"/>
                        <w:szCs w:val="26"/>
                      </w:rPr>
                    </w:pPr>
                    <w:r>
                      <w:rPr>
                        <w:sz w:val="26"/>
                        <w:szCs w:val="26"/>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2236A" w14:textId="77777777" w:rsidR="00AB299D" w:rsidRDefault="00AB299D">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DF7D" w14:textId="77777777" w:rsidR="00AB299D" w:rsidRDefault="00000000">
    <w:pPr>
      <w:spacing w:line="1" w:lineRule="exact"/>
    </w:pPr>
    <w:r>
      <w:rPr>
        <w:noProof/>
      </w:rPr>
      <mc:AlternateContent>
        <mc:Choice Requires="wps">
          <w:drawing>
            <wp:anchor distT="0" distB="0" distL="0" distR="0" simplePos="0" relativeHeight="62914696" behindDoc="1" locked="0" layoutInCell="1" allowOverlap="1" wp14:anchorId="28AC33A6" wp14:editId="71461D07">
              <wp:simplePos x="0" y="0"/>
              <wp:positionH relativeFrom="page">
                <wp:posOffset>4085590</wp:posOffset>
              </wp:positionH>
              <wp:positionV relativeFrom="page">
                <wp:posOffset>476885</wp:posOffset>
              </wp:positionV>
              <wp:extent cx="73025" cy="121920"/>
              <wp:effectExtent l="0" t="0" r="0" b="0"/>
              <wp:wrapNone/>
              <wp:docPr id="21" name="Shape 21"/>
              <wp:cNvGraphicFramePr/>
              <a:graphic xmlns:a="http://schemas.openxmlformats.org/drawingml/2006/main">
                <a:graphicData uri="http://schemas.microsoft.com/office/word/2010/wordprocessingShape">
                  <wps:wsp>
                    <wps:cNvSpPr txBox="1"/>
                    <wps:spPr>
                      <a:xfrm>
                        <a:off x="0" y="0"/>
                        <a:ext cx="73025" cy="121920"/>
                      </a:xfrm>
                      <a:prstGeom prst="rect">
                        <a:avLst/>
                      </a:prstGeom>
                      <a:noFill/>
                    </wps:spPr>
                    <wps:txbx>
                      <w:txbxContent>
                        <w:p w14:paraId="33C466E3" w14:textId="77777777" w:rsidR="00AB299D" w:rsidRDefault="00000000">
                          <w:pPr>
                            <w:pStyle w:val="22"/>
                            <w:shd w:val="clear" w:color="auto" w:fill="auto"/>
                            <w:rPr>
                              <w:sz w:val="26"/>
                              <w:szCs w:val="26"/>
                            </w:rPr>
                          </w:pPr>
                          <w:r>
                            <w:rPr>
                              <w:sz w:val="26"/>
                              <w:szCs w:val="26"/>
                            </w:rPr>
                            <w:t>2</w:t>
                          </w:r>
                        </w:p>
                      </w:txbxContent>
                    </wps:txbx>
                    <wps:bodyPr wrap="none" lIns="0" tIns="0" rIns="0" bIns="0">
                      <a:spAutoFit/>
                    </wps:bodyPr>
                  </wps:wsp>
                </a:graphicData>
              </a:graphic>
            </wp:anchor>
          </w:drawing>
        </mc:Choice>
        <mc:Fallback>
          <w:pict>
            <v:shapetype w14:anchorId="28AC33A6" id="_x0000_t202" coordsize="21600,21600" o:spt="202" path="m,l,21600r21600,l21600,xe">
              <v:stroke joinstyle="miter"/>
              <v:path gradientshapeok="t" o:connecttype="rect"/>
            </v:shapetype>
            <v:shape id="Shape 21" o:spid="_x0000_s1027" type="#_x0000_t202" style="position:absolute;margin-left:321.7pt;margin-top:37.55pt;width:5.75pt;height:9.6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" filled="f" stroked="f">
              <v:textbox style="mso-fit-shape-to-text:t" inset="0,0,0,0">
                <w:txbxContent>
                  <w:p w14:paraId="33C466E3" w14:textId="77777777" w:rsidR="00AB299D" w:rsidRDefault="00000000">
                    <w:pPr>
                      <w:pStyle w:val="22"/>
                      <w:shd w:val="clear" w:color="auto" w:fill="auto"/>
                      <w:rPr>
                        <w:sz w:val="26"/>
                        <w:szCs w:val="26"/>
                      </w:rPr>
                    </w:pPr>
                    <w:r>
                      <w:rPr>
                        <w:sz w:val="26"/>
                        <w:szCs w:val="26"/>
                      </w:rPr>
                      <w:t>2</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9CAB" w14:textId="77777777" w:rsidR="00AB299D" w:rsidRDefault="00000000">
    <w:pPr>
      <w:spacing w:line="1" w:lineRule="exact"/>
    </w:pPr>
    <w:r>
      <w:rPr>
        <w:noProof/>
      </w:rPr>
      <mc:AlternateContent>
        <mc:Choice Requires="wps">
          <w:drawing>
            <wp:anchor distT="0" distB="0" distL="0" distR="0" simplePos="0" relativeHeight="62914694" behindDoc="1" locked="0" layoutInCell="1" allowOverlap="1" wp14:anchorId="29D47873" wp14:editId="571DA4A0">
              <wp:simplePos x="0" y="0"/>
              <wp:positionH relativeFrom="page">
                <wp:posOffset>4085590</wp:posOffset>
              </wp:positionH>
              <wp:positionV relativeFrom="page">
                <wp:posOffset>476885</wp:posOffset>
              </wp:positionV>
              <wp:extent cx="73025" cy="121920"/>
              <wp:effectExtent l="0" t="0" r="0" b="0"/>
              <wp:wrapNone/>
              <wp:docPr id="19" name="Shape 19"/>
              <wp:cNvGraphicFramePr/>
              <a:graphic xmlns:a="http://schemas.openxmlformats.org/drawingml/2006/main">
                <a:graphicData uri="http://schemas.microsoft.com/office/word/2010/wordprocessingShape">
                  <wps:wsp>
                    <wps:cNvSpPr txBox="1"/>
                    <wps:spPr>
                      <a:xfrm>
                        <a:off x="0" y="0"/>
                        <a:ext cx="73025" cy="121920"/>
                      </a:xfrm>
                      <a:prstGeom prst="rect">
                        <a:avLst/>
                      </a:prstGeom>
                      <a:noFill/>
                    </wps:spPr>
                    <wps:txbx>
                      <w:txbxContent>
                        <w:p w14:paraId="1BED9F11" w14:textId="77777777" w:rsidR="00AB299D" w:rsidRDefault="00000000">
                          <w:pPr>
                            <w:pStyle w:val="22"/>
                            <w:shd w:val="clear" w:color="auto" w:fill="auto"/>
                            <w:rPr>
                              <w:sz w:val="26"/>
                              <w:szCs w:val="26"/>
                            </w:rPr>
                          </w:pPr>
                          <w:r>
                            <w:rPr>
                              <w:sz w:val="26"/>
                              <w:szCs w:val="26"/>
                            </w:rPr>
                            <w:t>2</w:t>
                          </w:r>
                        </w:p>
                      </w:txbxContent>
                    </wps:txbx>
                    <wps:bodyPr wrap="none" lIns="0" tIns="0" rIns="0" bIns="0">
                      <a:spAutoFit/>
                    </wps:bodyPr>
                  </wps:wsp>
                </a:graphicData>
              </a:graphic>
            </wp:anchor>
          </w:drawing>
        </mc:Choice>
        <mc:Fallback>
          <w:pict>
            <v:shapetype w14:anchorId="29D47873" id="_x0000_t202" coordsize="21600,21600" o:spt="202" path="m,l,21600r21600,l21600,xe">
              <v:stroke joinstyle="miter"/>
              <v:path gradientshapeok="t" o:connecttype="rect"/>
            </v:shapetype>
            <v:shape id="Shape 19" o:spid="_x0000_s1028" type="#_x0000_t202" style="position:absolute;margin-left:321.7pt;margin-top:37.55pt;width:5.75pt;height:9.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" filled="f" stroked="f">
              <v:textbox style="mso-fit-shape-to-text:t" inset="0,0,0,0">
                <w:txbxContent>
                  <w:p w14:paraId="1BED9F11" w14:textId="77777777" w:rsidR="00AB299D" w:rsidRDefault="00000000">
                    <w:pPr>
                      <w:pStyle w:val="22"/>
                      <w:shd w:val="clear" w:color="auto" w:fill="auto"/>
                      <w:rPr>
                        <w:sz w:val="26"/>
                        <w:szCs w:val="26"/>
                      </w:rPr>
                    </w:pPr>
                    <w:r>
                      <w:rPr>
                        <w:sz w:val="26"/>
                        <w:szCs w:val="26"/>
                      </w:rPr>
                      <w:t>2</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A7740" w14:textId="77777777" w:rsidR="00AB299D" w:rsidRDefault="00000000">
    <w:pPr>
      <w:spacing w:line="1" w:lineRule="exact"/>
    </w:pPr>
    <w:r>
      <w:rPr>
        <w:noProof/>
      </w:rPr>
      <mc:AlternateContent>
        <mc:Choice Requires="wps">
          <w:drawing>
            <wp:anchor distT="0" distB="0" distL="0" distR="0" simplePos="0" relativeHeight="62914700" behindDoc="1" locked="0" layoutInCell="1" allowOverlap="1" wp14:anchorId="27416797" wp14:editId="132FE10D">
              <wp:simplePos x="0" y="0"/>
              <wp:positionH relativeFrom="page">
                <wp:posOffset>4117975</wp:posOffset>
              </wp:positionH>
              <wp:positionV relativeFrom="page">
                <wp:posOffset>492125</wp:posOffset>
              </wp:positionV>
              <wp:extent cx="54610" cy="109855"/>
              <wp:effectExtent l="0" t="0" r="0" b="0"/>
              <wp:wrapNone/>
              <wp:docPr id="25" name="Shape 25"/>
              <wp:cNvGraphicFramePr/>
              <a:graphic xmlns:a="http://schemas.openxmlformats.org/drawingml/2006/main">
                <a:graphicData uri="http://schemas.microsoft.com/office/word/2010/wordprocessingShape">
                  <wps:wsp>
                    <wps:cNvSpPr txBox="1"/>
                    <wps:spPr>
                      <a:xfrm>
                        <a:off x="0" y="0"/>
                        <a:ext cx="54610" cy="109855"/>
                      </a:xfrm>
                      <a:prstGeom prst="rect">
                        <a:avLst/>
                      </a:prstGeom>
                      <a:noFill/>
                    </wps:spPr>
                    <wps:txbx>
                      <w:txbxContent>
                        <w:p w14:paraId="3456DE2D" w14:textId="77777777" w:rsidR="00AB299D" w:rsidRDefault="00000000">
                          <w:pPr>
                            <w:pStyle w:val="22"/>
                            <w:shd w:val="clear" w:color="auto" w:fill="auto"/>
                            <w:rPr>
                              <w:sz w:val="24"/>
                              <w:szCs w:val="24"/>
                            </w:rPr>
                          </w:pPr>
                          <w:r>
                            <w:rPr>
                              <w:sz w:val="24"/>
                              <w:szCs w:val="24"/>
                            </w:rPr>
                            <w:t>з</w:t>
                          </w:r>
                        </w:p>
                      </w:txbxContent>
                    </wps:txbx>
                    <wps:bodyPr wrap="none" lIns="0" tIns="0" rIns="0" bIns="0">
                      <a:spAutoFit/>
                    </wps:bodyPr>
                  </wps:wsp>
                </a:graphicData>
              </a:graphic>
            </wp:anchor>
          </w:drawing>
        </mc:Choice>
        <mc:Fallback>
          <w:pict>
            <v:shapetype w14:anchorId="27416797" id="_x0000_t202" coordsize="21600,21600" o:spt="202" path="m,l,21600r21600,l21600,xe">
              <v:stroke joinstyle="miter"/>
              <v:path gradientshapeok="t" o:connecttype="rect"/>
            </v:shapetype>
            <v:shape id="Shape 25" o:spid="_x0000_s1029" type="#_x0000_t202" style="position:absolute;margin-left:324.25pt;margin-top:38.75pt;width:4.3pt;height:8.6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" filled="f" stroked="f">
              <v:textbox style="mso-fit-shape-to-text:t" inset="0,0,0,0">
                <w:txbxContent>
                  <w:p w14:paraId="3456DE2D" w14:textId="77777777" w:rsidR="00AB299D" w:rsidRDefault="00000000">
                    <w:pPr>
                      <w:pStyle w:val="22"/>
                      <w:shd w:val="clear" w:color="auto" w:fill="auto"/>
                      <w:rPr>
                        <w:sz w:val="24"/>
                        <w:szCs w:val="24"/>
                      </w:rPr>
                    </w:pPr>
                    <w:r>
                      <w:rPr>
                        <w:sz w:val="24"/>
                        <w:szCs w:val="24"/>
                      </w:rPr>
                      <w:t>з</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A9360" w14:textId="77777777" w:rsidR="00AB299D" w:rsidRDefault="00000000">
    <w:pPr>
      <w:spacing w:line="1" w:lineRule="exact"/>
    </w:pPr>
    <w:r>
      <w:rPr>
        <w:noProof/>
      </w:rPr>
      <mc:AlternateContent>
        <mc:Choice Requires="wps">
          <w:drawing>
            <wp:anchor distT="0" distB="0" distL="0" distR="0" simplePos="0" relativeHeight="62914698" behindDoc="1" locked="0" layoutInCell="1" allowOverlap="1" wp14:anchorId="2ED9775B" wp14:editId="67C4AA69">
              <wp:simplePos x="0" y="0"/>
              <wp:positionH relativeFrom="page">
                <wp:posOffset>4117975</wp:posOffset>
              </wp:positionH>
              <wp:positionV relativeFrom="page">
                <wp:posOffset>492125</wp:posOffset>
              </wp:positionV>
              <wp:extent cx="54610" cy="109855"/>
              <wp:effectExtent l="0" t="0" r="0" b="0"/>
              <wp:wrapNone/>
              <wp:docPr id="23" name="Shape 23"/>
              <wp:cNvGraphicFramePr/>
              <a:graphic xmlns:a="http://schemas.openxmlformats.org/drawingml/2006/main">
                <a:graphicData uri="http://schemas.microsoft.com/office/word/2010/wordprocessingShape">
                  <wps:wsp>
                    <wps:cNvSpPr txBox="1"/>
                    <wps:spPr>
                      <a:xfrm>
                        <a:off x="0" y="0"/>
                        <a:ext cx="54610" cy="109855"/>
                      </a:xfrm>
                      <a:prstGeom prst="rect">
                        <a:avLst/>
                      </a:prstGeom>
                      <a:noFill/>
                    </wps:spPr>
                    <wps:txbx>
                      <w:txbxContent>
                        <w:p w14:paraId="2DFA04FE" w14:textId="77777777" w:rsidR="00AB299D" w:rsidRDefault="00000000">
                          <w:pPr>
                            <w:pStyle w:val="22"/>
                            <w:shd w:val="clear" w:color="auto" w:fill="auto"/>
                            <w:rPr>
                              <w:sz w:val="24"/>
                              <w:szCs w:val="24"/>
                            </w:rPr>
                          </w:pPr>
                          <w:r>
                            <w:rPr>
                              <w:sz w:val="24"/>
                              <w:szCs w:val="24"/>
                            </w:rPr>
                            <w:t>з</w:t>
                          </w:r>
                        </w:p>
                      </w:txbxContent>
                    </wps:txbx>
                    <wps:bodyPr wrap="none" lIns="0" tIns="0" rIns="0" bIns="0">
                      <a:spAutoFit/>
                    </wps:bodyPr>
                  </wps:wsp>
                </a:graphicData>
              </a:graphic>
            </wp:anchor>
          </w:drawing>
        </mc:Choice>
        <mc:Fallback>
          <w:pict>
            <v:shapetype w14:anchorId="2ED9775B" id="_x0000_t202" coordsize="21600,21600" o:spt="202" path="m,l,21600r21600,l21600,xe">
              <v:stroke joinstyle="miter"/>
              <v:path gradientshapeok="t" o:connecttype="rect"/>
            </v:shapetype>
            <v:shape id="Shape 23" o:spid="_x0000_s1030" type="#_x0000_t202" style="position:absolute;margin-left:324.25pt;margin-top:38.75pt;width:4.3pt;height:8.6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" filled="f" stroked="f">
              <v:textbox style="mso-fit-shape-to-text:t" inset="0,0,0,0">
                <w:txbxContent>
                  <w:p w14:paraId="2DFA04FE" w14:textId="77777777" w:rsidR="00AB299D" w:rsidRDefault="00000000">
                    <w:pPr>
                      <w:pStyle w:val="22"/>
                      <w:shd w:val="clear" w:color="auto" w:fill="auto"/>
                      <w:rPr>
                        <w:sz w:val="24"/>
                        <w:szCs w:val="24"/>
                      </w:rPr>
                    </w:pPr>
                    <w:r>
                      <w:rPr>
                        <w:sz w:val="24"/>
                        <w:szCs w:val="24"/>
                      </w:rPr>
                      <w:t>з</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02F8C" w14:textId="77777777" w:rsidR="00AB299D" w:rsidRDefault="00000000">
    <w:pPr>
      <w:spacing w:line="1" w:lineRule="exact"/>
    </w:pPr>
    <w:r>
      <w:rPr>
        <w:noProof/>
      </w:rPr>
      <mc:AlternateContent>
        <mc:Choice Requires="wps">
          <w:drawing>
            <wp:anchor distT="0" distB="0" distL="0" distR="0" simplePos="0" relativeHeight="62914704" behindDoc="1" locked="0" layoutInCell="1" allowOverlap="1" wp14:anchorId="7ECA5B80" wp14:editId="34254A24">
              <wp:simplePos x="0" y="0"/>
              <wp:positionH relativeFrom="page">
                <wp:posOffset>4105275</wp:posOffset>
              </wp:positionH>
              <wp:positionV relativeFrom="page">
                <wp:posOffset>476885</wp:posOffset>
              </wp:positionV>
              <wp:extent cx="67310" cy="103505"/>
              <wp:effectExtent l="0" t="0" r="0" b="0"/>
              <wp:wrapNone/>
              <wp:docPr id="33" name="Shape 33"/>
              <wp:cNvGraphicFramePr/>
              <a:graphic xmlns:a="http://schemas.openxmlformats.org/drawingml/2006/main">
                <a:graphicData uri="http://schemas.microsoft.com/office/word/2010/wordprocessingShape">
                  <wps:wsp>
                    <wps:cNvSpPr txBox="1"/>
                    <wps:spPr>
                      <a:xfrm>
                        <a:off x="0" y="0"/>
                        <a:ext cx="67310" cy="103505"/>
                      </a:xfrm>
                      <a:prstGeom prst="rect">
                        <a:avLst/>
                      </a:prstGeom>
                      <a:noFill/>
                    </wps:spPr>
                    <wps:txbx>
                      <w:txbxContent>
                        <w:p w14:paraId="1C40C85D" w14:textId="77777777" w:rsidR="00AB299D" w:rsidRDefault="00000000">
                          <w:pPr>
                            <w:pStyle w:val="22"/>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7ECA5B80" id="_x0000_t202" coordsize="21600,21600" o:spt="202" path="m,l,21600r21600,l21600,xe">
              <v:stroke joinstyle="miter"/>
              <v:path gradientshapeok="t" o:connecttype="rect"/>
            </v:shapetype>
            <v:shape id="Shape 33" o:spid="_x0000_s1031" type="#_x0000_t202" style="position:absolute;margin-left:323.25pt;margin-top:37.55pt;width:5.3pt;height:8.1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" filled="f" stroked="f">
              <v:textbox style="mso-fit-shape-to-text:t" inset="0,0,0,0">
                <w:txbxContent>
                  <w:p w14:paraId="1C40C85D" w14:textId="77777777" w:rsidR="00AB299D" w:rsidRDefault="00000000">
                    <w:pPr>
                      <w:pStyle w:val="22"/>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16897" w14:textId="77777777" w:rsidR="00AB299D" w:rsidRDefault="00000000">
    <w:pPr>
      <w:spacing w:line="1" w:lineRule="exact"/>
    </w:pPr>
    <w:r>
      <w:rPr>
        <w:noProof/>
      </w:rPr>
      <mc:AlternateContent>
        <mc:Choice Requires="wps">
          <w:drawing>
            <wp:anchor distT="0" distB="0" distL="0" distR="0" simplePos="0" relativeHeight="62914702" behindDoc="1" locked="0" layoutInCell="1" allowOverlap="1" wp14:anchorId="159A1EAC" wp14:editId="54976CEC">
              <wp:simplePos x="0" y="0"/>
              <wp:positionH relativeFrom="page">
                <wp:posOffset>4105275</wp:posOffset>
              </wp:positionH>
              <wp:positionV relativeFrom="page">
                <wp:posOffset>476885</wp:posOffset>
              </wp:positionV>
              <wp:extent cx="67310" cy="103505"/>
              <wp:effectExtent l="0" t="0" r="0" b="0"/>
              <wp:wrapNone/>
              <wp:docPr id="31" name="Shape 31"/>
              <wp:cNvGraphicFramePr/>
              <a:graphic xmlns:a="http://schemas.openxmlformats.org/drawingml/2006/main">
                <a:graphicData uri="http://schemas.microsoft.com/office/word/2010/wordprocessingShape">
                  <wps:wsp>
                    <wps:cNvSpPr txBox="1"/>
                    <wps:spPr>
                      <a:xfrm>
                        <a:off x="0" y="0"/>
                        <a:ext cx="67310" cy="103505"/>
                      </a:xfrm>
                      <a:prstGeom prst="rect">
                        <a:avLst/>
                      </a:prstGeom>
                      <a:noFill/>
                    </wps:spPr>
                    <wps:txbx>
                      <w:txbxContent>
                        <w:p w14:paraId="3386A403" w14:textId="77777777" w:rsidR="00AB299D" w:rsidRDefault="00000000">
                          <w:pPr>
                            <w:pStyle w:val="22"/>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159A1EAC" id="_x0000_t202" coordsize="21600,21600" o:spt="202" path="m,l,21600r21600,l21600,xe">
              <v:stroke joinstyle="miter"/>
              <v:path gradientshapeok="t" o:connecttype="rect"/>
            </v:shapetype>
            <v:shape id="Shape 31" o:spid="_x0000_s1032" type="#_x0000_t202" style="position:absolute;margin-left:323.25pt;margin-top:37.55pt;width:5.3pt;height:8.1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" filled="f" stroked="f">
              <v:textbox style="mso-fit-shape-to-text:t" inset="0,0,0,0">
                <w:txbxContent>
                  <w:p w14:paraId="3386A403" w14:textId="77777777" w:rsidR="00AB299D" w:rsidRDefault="00000000">
                    <w:pPr>
                      <w:pStyle w:val="22"/>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37A1C"/>
    <w:multiLevelType w:val="multilevel"/>
    <w:tmpl w:val="C7D85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4960A0"/>
    <w:multiLevelType w:val="multilevel"/>
    <w:tmpl w:val="602CFDA2"/>
    <w:lvl w:ilvl="0">
      <w:start w:val="1"/>
      <w:numFmt w:val="bullet"/>
      <w:lvlText w:val="-"/>
      <w:lvlJc w:val="left"/>
      <w:rPr>
        <w:rFonts w:ascii="Times New Roman" w:eastAsia="Times New Roman" w:hAnsi="Times New Roman" w:cs="Times New Roman"/>
        <w:b w:val="0"/>
        <w:bCs w:val="0"/>
        <w:i w:val="0"/>
        <w:iCs w:val="0"/>
        <w:smallCaps w:val="0"/>
        <w:strike w:val="0"/>
        <w:color w:val="574B5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4E570E"/>
    <w:multiLevelType w:val="multilevel"/>
    <w:tmpl w:val="F71A22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183634"/>
    <w:multiLevelType w:val="multilevel"/>
    <w:tmpl w:val="2A86C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0D0082"/>
    <w:multiLevelType w:val="multilevel"/>
    <w:tmpl w:val="3CEE0A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7A2BF4"/>
    <w:multiLevelType w:val="multilevel"/>
    <w:tmpl w:val="CD3E5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F04EF2"/>
    <w:multiLevelType w:val="multilevel"/>
    <w:tmpl w:val="DC3A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9481796">
    <w:abstractNumId w:val="5"/>
  </w:num>
  <w:num w:numId="2" w16cid:durableId="2054767545">
    <w:abstractNumId w:val="4"/>
  </w:num>
  <w:num w:numId="3" w16cid:durableId="791746088">
    <w:abstractNumId w:val="6"/>
  </w:num>
  <w:num w:numId="4" w16cid:durableId="71702761">
    <w:abstractNumId w:val="3"/>
  </w:num>
  <w:num w:numId="5" w16cid:durableId="644284721">
    <w:abstractNumId w:val="1"/>
  </w:num>
  <w:num w:numId="6" w16cid:durableId="720984646">
    <w:abstractNumId w:val="0"/>
  </w:num>
  <w:num w:numId="7" w16cid:durableId="1936595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99D"/>
    <w:rsid w:val="00002E56"/>
    <w:rsid w:val="002B3C1A"/>
    <w:rsid w:val="006B4C4D"/>
    <w:rsid w:val="006C5C82"/>
    <w:rsid w:val="00785951"/>
    <w:rsid w:val="008E268B"/>
    <w:rsid w:val="009E0F72"/>
    <w:rsid w:val="00A21328"/>
    <w:rsid w:val="00A6407E"/>
    <w:rsid w:val="00A95A1A"/>
    <w:rsid w:val="00AB299D"/>
    <w:rsid w:val="00BF2A97"/>
    <w:rsid w:val="00C36388"/>
    <w:rsid w:val="00CC2C64"/>
    <w:rsid w:val="00DB72DA"/>
    <w:rsid w:val="00E42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5714"/>
  <w15:docId w15:val="{F11F5789-D02E-44B4-93E1-8DCF0A0A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картинке_"/>
    <w:basedOn w:val="a0"/>
    <w:link w:val="a5"/>
    <w:rPr>
      <w:rFonts w:ascii="Times New Roman" w:eastAsia="Times New Roman" w:hAnsi="Times New Roman" w:cs="Times New Roman"/>
      <w:b/>
      <w:bCs/>
      <w:i w:val="0"/>
      <w:iCs w:val="0"/>
      <w:smallCaps w:val="0"/>
      <w:strike w:val="0"/>
      <w:sz w:val="26"/>
      <w:szCs w:val="26"/>
      <w:u w:val="none"/>
    </w:rPr>
  </w:style>
  <w:style w:type="paragraph" w:customStyle="1" w:styleId="1">
    <w:name w:val="Основной текст1"/>
    <w:basedOn w:val="a"/>
    <w:link w:val="a3"/>
    <w:pPr>
      <w:shd w:val="clear" w:color="auto" w:fill="FFFFFF"/>
      <w:spacing w:after="160" w:line="259" w:lineRule="auto"/>
      <w:ind w:firstLine="390"/>
    </w:pPr>
    <w:rPr>
      <w:rFonts w:ascii="Times New Roman" w:eastAsia="Times New Roman" w:hAnsi="Times New Roman" w:cs="Times New Roman"/>
      <w:sz w:val="26"/>
      <w:szCs w:val="26"/>
    </w:rPr>
  </w:style>
  <w:style w:type="paragraph" w:customStyle="1" w:styleId="20">
    <w:name w:val="Заголовок №2"/>
    <w:basedOn w:val="a"/>
    <w:link w:val="2"/>
    <w:pPr>
      <w:shd w:val="clear" w:color="auto" w:fill="FFFFFF"/>
      <w:spacing w:after="160" w:line="259" w:lineRule="auto"/>
      <w:jc w:val="center"/>
      <w:outlineLvl w:val="1"/>
    </w:pPr>
    <w:rPr>
      <w:rFonts w:ascii="Times New Roman" w:eastAsia="Times New Roman" w:hAnsi="Times New Roman" w:cs="Times New Roman"/>
      <w:b/>
      <w:bCs/>
      <w:sz w:val="26"/>
      <w:szCs w:val="26"/>
    </w:rPr>
  </w:style>
  <w:style w:type="paragraph" w:customStyle="1" w:styleId="11">
    <w:name w:val="Заголовок №1"/>
    <w:basedOn w:val="a"/>
    <w:link w:val="10"/>
    <w:pPr>
      <w:shd w:val="clear" w:color="auto" w:fill="FFFFFF"/>
      <w:jc w:val="center"/>
      <w:outlineLvl w:val="0"/>
    </w:pPr>
    <w:rPr>
      <w:rFonts w:ascii="Times New Roman" w:eastAsia="Times New Roman" w:hAnsi="Times New Roman" w:cs="Times New Roman"/>
      <w:b/>
      <w:bCs/>
      <w:sz w:val="32"/>
      <w:szCs w:val="32"/>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Подпись к картинке"/>
    <w:basedOn w:val="a"/>
    <w:link w:val="a4"/>
    <w:pPr>
      <w:shd w:val="clear" w:color="auto" w:fill="FFFFFF"/>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9</Pages>
  <Words>2687</Words>
  <Characters>15321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AdminPC</cp:lastModifiedBy>
  <cp:revision>3</cp:revision>
  <cp:lastPrinted>2024-06-18T12:43:00Z</cp:lastPrinted>
  <dcterms:created xsi:type="dcterms:W3CDTF">2024-06-18T12:30:00Z</dcterms:created>
  <dcterms:modified xsi:type="dcterms:W3CDTF">2024-06-18T13:58:00Z</dcterms:modified>
</cp:coreProperties>
</file>