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A0" w:rsidRDefault="006A46A0">
      <w:pPr>
        <w:spacing w:before="280"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6A46A0">
        <w:rPr>
          <w:rFonts w:ascii="Times New Roman" w:hAnsi="Times New Roman" w:cs="Times New Roman"/>
          <w:b/>
          <w:szCs w:val="20"/>
        </w:rPr>
        <w:t>КОМУНАЛЬНЕ ПІДПРИЄМСТВО «КАЛИНІВСЬКА ВАРТА» КАЛИНІВСЬКОЇ СЕЛИЩНОЇ РАДИ</w:t>
      </w:r>
    </w:p>
    <w:p w:rsidR="00E3739E" w:rsidRDefault="00E3739E">
      <w:pPr>
        <w:spacing w:before="28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ОБҐРУНТУВАННЯ </w:t>
      </w:r>
    </w:p>
    <w:p w:rsidR="00E3739E" w:rsidRDefault="00E3739E">
      <w:pPr>
        <w:spacing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EA4">
        <w:rPr>
          <w:rFonts w:ascii="Times New Roman" w:hAnsi="Times New Roman" w:cs="Times New Roman"/>
        </w:rPr>
        <w:t xml:space="preserve">технічних та якісних характеристик закупівлі </w:t>
      </w:r>
      <w:r w:rsidR="008A01F4">
        <w:rPr>
          <w:rFonts w:ascii="Times New Roman" w:hAnsi="Times New Roman" w:cs="Times New Roman"/>
          <w:sz w:val="24"/>
          <w:szCs w:val="24"/>
        </w:rPr>
        <w:t>товару, а саме:</w:t>
      </w:r>
    </w:p>
    <w:p w:rsidR="00932BBA" w:rsidRDefault="00932BBA" w:rsidP="00932BBA">
      <w:pPr>
        <w:jc w:val="center"/>
        <w:rPr>
          <w:rFonts w:ascii="Times New Roman" w:hAnsi="Times New Roman" w:cs="Times New Roman"/>
        </w:rPr>
      </w:pPr>
      <w:r w:rsidRPr="00BC6D90">
        <w:rPr>
          <w:rFonts w:ascii="Times New Roman" w:hAnsi="Times New Roman" w:cs="Times New Roman"/>
        </w:rPr>
        <w:t xml:space="preserve">Комплект акумуляторів DJI </w:t>
      </w:r>
      <w:proofErr w:type="spellStart"/>
      <w:r w:rsidRPr="00BC6D90">
        <w:rPr>
          <w:rFonts w:ascii="Times New Roman" w:hAnsi="Times New Roman" w:cs="Times New Roman"/>
        </w:rPr>
        <w:t>Mavik</w:t>
      </w:r>
      <w:proofErr w:type="spellEnd"/>
      <w:r w:rsidRPr="00BC6D90">
        <w:rPr>
          <w:rFonts w:ascii="Times New Roman" w:hAnsi="Times New Roman" w:cs="Times New Roman"/>
        </w:rPr>
        <w:t xml:space="preserve"> 3 </w:t>
      </w:r>
      <w:proofErr w:type="spellStart"/>
      <w:r w:rsidRPr="00BC6D90">
        <w:rPr>
          <w:rFonts w:ascii="Times New Roman" w:hAnsi="Times New Roman" w:cs="Times New Roman"/>
        </w:rPr>
        <w:t>Enterprise</w:t>
      </w:r>
      <w:proofErr w:type="spellEnd"/>
      <w:r w:rsidRPr="00BC6D90">
        <w:rPr>
          <w:rFonts w:ascii="Times New Roman" w:hAnsi="Times New Roman" w:cs="Times New Roman"/>
        </w:rPr>
        <w:t xml:space="preserve"> </w:t>
      </w:r>
      <w:proofErr w:type="spellStart"/>
      <w:r w:rsidRPr="00BC6D90">
        <w:rPr>
          <w:rFonts w:ascii="Times New Roman" w:hAnsi="Times New Roman" w:cs="Times New Roman"/>
        </w:rPr>
        <w:t>Battery</w:t>
      </w:r>
      <w:proofErr w:type="spellEnd"/>
      <w:r w:rsidRPr="00BC6D90">
        <w:rPr>
          <w:rFonts w:ascii="Times New Roman" w:hAnsi="Times New Roman" w:cs="Times New Roman"/>
        </w:rPr>
        <w:t xml:space="preserve"> </w:t>
      </w:r>
      <w:proofErr w:type="spellStart"/>
      <w:r w:rsidRPr="00BC6D90">
        <w:rPr>
          <w:rFonts w:ascii="Times New Roman" w:hAnsi="Times New Roman" w:cs="Times New Roman"/>
        </w:rPr>
        <w:t>Kit</w:t>
      </w:r>
      <w:proofErr w:type="spellEnd"/>
      <w:r w:rsidRPr="00BC6D90">
        <w:rPr>
          <w:rFonts w:ascii="Times New Roman" w:hAnsi="Times New Roman" w:cs="Times New Roman"/>
        </w:rPr>
        <w:t xml:space="preserve"> (P05) (CP.EN.00000421.01) та інтелектуальний швидкий зарядний пристрій DJI </w:t>
      </w:r>
      <w:proofErr w:type="spellStart"/>
      <w:r w:rsidRPr="00BC6D90">
        <w:rPr>
          <w:rFonts w:ascii="Times New Roman" w:hAnsi="Times New Roman" w:cs="Times New Roman"/>
        </w:rPr>
        <w:t>Mavik</w:t>
      </w:r>
      <w:proofErr w:type="spellEnd"/>
      <w:r w:rsidRPr="00BC6D90">
        <w:rPr>
          <w:rFonts w:ascii="Times New Roman" w:hAnsi="Times New Roman" w:cs="Times New Roman"/>
        </w:rPr>
        <w:t xml:space="preserve"> 3 140 Вт, 6в1, цифровий дисплей, потужна зарядка на 4 виходи та 2 USB за ДК 021:2015 – 34740000-6 – Обладнання для повітряних і космічних літальних апаратів, тренажери, симулятори та супутні деталі</w:t>
      </w:r>
    </w:p>
    <w:p w:rsidR="00E3739E" w:rsidRPr="00365EA4" w:rsidRDefault="00932BBA" w:rsidP="00932BBA">
      <w:pPr>
        <w:spacing w:before="280" w:after="280" w:line="240" w:lineRule="auto"/>
        <w:jc w:val="both"/>
        <w:rPr>
          <w:rFonts w:ascii="Times New Roman" w:hAnsi="Times New Roman" w:cs="Times New Roman"/>
          <w:i/>
        </w:rPr>
      </w:pPr>
      <w:r w:rsidRPr="00365EA4">
        <w:rPr>
          <w:rFonts w:ascii="Times New Roman" w:hAnsi="Times New Roman" w:cs="Times New Roman"/>
          <w:i/>
        </w:rPr>
        <w:t xml:space="preserve"> </w:t>
      </w:r>
      <w:r w:rsidR="00E3739E" w:rsidRPr="00365EA4">
        <w:rPr>
          <w:rFonts w:ascii="Times New Roman" w:hAnsi="Times New Roman" w:cs="Times New Roman"/>
          <w:i/>
        </w:rPr>
        <w:t xml:space="preserve">(оприлюднюється на виконання постанови </w:t>
      </w:r>
      <w:r w:rsidR="008A01F4">
        <w:rPr>
          <w:rFonts w:ascii="Times New Roman" w:hAnsi="Times New Roman" w:cs="Times New Roman"/>
          <w:i/>
        </w:rPr>
        <w:t>П</w:t>
      </w:r>
      <w:r w:rsidR="00E3739E" w:rsidRPr="00365EA4">
        <w:rPr>
          <w:rFonts w:ascii="Times New Roman" w:hAnsi="Times New Roman" w:cs="Times New Roman"/>
          <w:i/>
        </w:rPr>
        <w:t>КМУ № 710 від 11.10.2016 «Про ефективне використання державних коштів» (зі змінами))</w:t>
      </w:r>
      <w:r w:rsidR="008A01F4">
        <w:rPr>
          <w:rFonts w:ascii="Times New Roman" w:hAnsi="Times New Roman" w:cs="Times New Roman"/>
          <w:i/>
        </w:rPr>
        <w:t xml:space="preserve"> з врахуванням ПКМУ№1178 від 12.10.22 року</w:t>
      </w:r>
    </w:p>
    <w:p w:rsidR="00E3739E" w:rsidRPr="00365EA4" w:rsidRDefault="00E3739E" w:rsidP="00F7386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65EA4">
        <w:rPr>
          <w:rFonts w:ascii="Times New Roman" w:hAnsi="Times New Roman" w:cs="Times New Roman"/>
          <w:b/>
          <w:i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E3739E" w:rsidRPr="00365EA4" w:rsidRDefault="00E3739E" w:rsidP="00F7386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8A01F4" w:rsidRPr="006A46A0" w:rsidRDefault="00E3739E" w:rsidP="00F73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A46A0">
        <w:rPr>
          <w:rFonts w:ascii="Times New Roman" w:hAnsi="Times New Roman" w:cs="Times New Roman"/>
          <w:b/>
          <w:i/>
        </w:rPr>
        <w:t>1.1.Найменування:</w:t>
      </w:r>
      <w:r w:rsidRPr="006A46A0">
        <w:rPr>
          <w:rFonts w:ascii="Times New Roman" w:hAnsi="Times New Roman" w:cs="Times New Roman"/>
          <w:i/>
        </w:rPr>
        <w:t xml:space="preserve"> </w:t>
      </w:r>
      <w:r w:rsidR="006A46A0" w:rsidRPr="006A46A0">
        <w:rPr>
          <w:rFonts w:ascii="Times New Roman" w:hAnsi="Times New Roman" w:cs="Times New Roman"/>
          <w:i/>
        </w:rPr>
        <w:t>К</w:t>
      </w:r>
      <w:r w:rsidR="0035662A">
        <w:rPr>
          <w:rFonts w:ascii="Times New Roman" w:hAnsi="Times New Roman" w:cs="Times New Roman"/>
          <w:i/>
        </w:rPr>
        <w:t>омунальне підприємство «</w:t>
      </w:r>
      <w:r w:rsidR="00E47FCF">
        <w:rPr>
          <w:rFonts w:ascii="Times New Roman" w:hAnsi="Times New Roman" w:cs="Times New Roman"/>
          <w:i/>
        </w:rPr>
        <w:t>КАЛИНІВСЬКА ВАРТА</w:t>
      </w:r>
      <w:r w:rsidR="0035662A">
        <w:rPr>
          <w:rFonts w:ascii="Times New Roman" w:hAnsi="Times New Roman" w:cs="Times New Roman"/>
          <w:i/>
        </w:rPr>
        <w:t xml:space="preserve">» </w:t>
      </w:r>
      <w:proofErr w:type="spellStart"/>
      <w:r w:rsidR="0035662A">
        <w:rPr>
          <w:rFonts w:ascii="Times New Roman" w:hAnsi="Times New Roman" w:cs="Times New Roman"/>
          <w:i/>
        </w:rPr>
        <w:t>Калинівської</w:t>
      </w:r>
      <w:proofErr w:type="spellEnd"/>
      <w:r w:rsidR="0035662A">
        <w:rPr>
          <w:rFonts w:ascii="Times New Roman" w:hAnsi="Times New Roman" w:cs="Times New Roman"/>
          <w:i/>
        </w:rPr>
        <w:t xml:space="preserve"> селищної ради</w:t>
      </w:r>
    </w:p>
    <w:p w:rsidR="00E3739E" w:rsidRPr="006A46A0" w:rsidRDefault="00E3739E" w:rsidP="00F738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46A0">
        <w:rPr>
          <w:rFonts w:ascii="Times New Roman" w:hAnsi="Times New Roman" w:cs="Times New Roman"/>
          <w:b/>
          <w:i/>
        </w:rPr>
        <w:t>1.2. Місце знаходження:</w:t>
      </w:r>
      <w:r w:rsidRPr="006A46A0">
        <w:rPr>
          <w:rFonts w:ascii="Times New Roman" w:hAnsi="Times New Roman" w:cs="Times New Roman"/>
        </w:rPr>
        <w:t xml:space="preserve"> </w:t>
      </w:r>
      <w:r w:rsidR="006A46A0" w:rsidRPr="006A46A0">
        <w:rPr>
          <w:rFonts w:ascii="Times New Roman" w:hAnsi="Times New Roman" w:cs="Times New Roman"/>
        </w:rPr>
        <w:t>Україна, 08623, Київська область, Фастівський район, селище міського типу Калинівка, вулиця Садова, будинок 44</w:t>
      </w:r>
    </w:p>
    <w:p w:rsidR="00E3739E" w:rsidRPr="00365EA4" w:rsidRDefault="00E3739E" w:rsidP="00F738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46A0">
        <w:rPr>
          <w:rFonts w:ascii="Times New Roman" w:hAnsi="Times New Roman" w:cs="Times New Roman"/>
          <w:b/>
          <w:i/>
        </w:rPr>
        <w:t>1.3. Код за ЄДРПОУ:</w:t>
      </w:r>
      <w:r w:rsidRPr="00365EA4">
        <w:rPr>
          <w:rFonts w:ascii="Times New Roman" w:hAnsi="Times New Roman" w:cs="Times New Roman"/>
        </w:rPr>
        <w:t xml:space="preserve"> </w:t>
      </w:r>
      <w:r w:rsidR="006A46A0">
        <w:rPr>
          <w:rFonts w:ascii="Times New Roman" w:hAnsi="Times New Roman" w:cs="Times New Roman"/>
        </w:rPr>
        <w:t xml:space="preserve"> 43673832</w:t>
      </w:r>
    </w:p>
    <w:p w:rsidR="00E47FCF" w:rsidRDefault="00E3739E" w:rsidP="00E47FCF">
      <w:pPr>
        <w:spacing w:after="0"/>
        <w:jc w:val="both"/>
        <w:rPr>
          <w:rFonts w:ascii="Times New Roman" w:hAnsi="Times New Roman" w:cs="Times New Roman"/>
        </w:rPr>
      </w:pPr>
      <w:r w:rsidRPr="00365EA4">
        <w:rPr>
          <w:rFonts w:ascii="Times New Roman" w:hAnsi="Times New Roman" w:cs="Times New Roman"/>
          <w:b/>
          <w:color w:val="00000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365EA4">
        <w:rPr>
          <w:rFonts w:ascii="Times New Roman" w:hAnsi="Times New Roman" w:cs="Times New Roman"/>
        </w:rPr>
        <w:t xml:space="preserve"> </w:t>
      </w:r>
    </w:p>
    <w:p w:rsidR="00BC6D90" w:rsidRDefault="00BC6D90" w:rsidP="00BC6D90">
      <w:pPr>
        <w:jc w:val="both"/>
        <w:rPr>
          <w:rFonts w:ascii="Times New Roman" w:hAnsi="Times New Roman" w:cs="Times New Roman"/>
        </w:rPr>
      </w:pPr>
      <w:r w:rsidRPr="00BC6D90">
        <w:rPr>
          <w:rFonts w:ascii="Times New Roman" w:hAnsi="Times New Roman" w:cs="Times New Roman"/>
        </w:rPr>
        <w:t xml:space="preserve">Комплект акумуляторів DJI </w:t>
      </w:r>
      <w:proofErr w:type="spellStart"/>
      <w:r w:rsidRPr="00BC6D90">
        <w:rPr>
          <w:rFonts w:ascii="Times New Roman" w:hAnsi="Times New Roman" w:cs="Times New Roman"/>
        </w:rPr>
        <w:t>Mavik</w:t>
      </w:r>
      <w:proofErr w:type="spellEnd"/>
      <w:r w:rsidRPr="00BC6D90">
        <w:rPr>
          <w:rFonts w:ascii="Times New Roman" w:hAnsi="Times New Roman" w:cs="Times New Roman"/>
        </w:rPr>
        <w:t xml:space="preserve"> 3 </w:t>
      </w:r>
      <w:proofErr w:type="spellStart"/>
      <w:r w:rsidRPr="00BC6D90">
        <w:rPr>
          <w:rFonts w:ascii="Times New Roman" w:hAnsi="Times New Roman" w:cs="Times New Roman"/>
        </w:rPr>
        <w:t>Enterprise</w:t>
      </w:r>
      <w:proofErr w:type="spellEnd"/>
      <w:r w:rsidRPr="00BC6D90">
        <w:rPr>
          <w:rFonts w:ascii="Times New Roman" w:hAnsi="Times New Roman" w:cs="Times New Roman"/>
        </w:rPr>
        <w:t xml:space="preserve"> </w:t>
      </w:r>
      <w:proofErr w:type="spellStart"/>
      <w:r w:rsidRPr="00BC6D90">
        <w:rPr>
          <w:rFonts w:ascii="Times New Roman" w:hAnsi="Times New Roman" w:cs="Times New Roman"/>
        </w:rPr>
        <w:t>Battery</w:t>
      </w:r>
      <w:proofErr w:type="spellEnd"/>
      <w:r w:rsidRPr="00BC6D90">
        <w:rPr>
          <w:rFonts w:ascii="Times New Roman" w:hAnsi="Times New Roman" w:cs="Times New Roman"/>
        </w:rPr>
        <w:t xml:space="preserve"> </w:t>
      </w:r>
      <w:proofErr w:type="spellStart"/>
      <w:r w:rsidRPr="00BC6D90">
        <w:rPr>
          <w:rFonts w:ascii="Times New Roman" w:hAnsi="Times New Roman" w:cs="Times New Roman"/>
        </w:rPr>
        <w:t>Kit</w:t>
      </w:r>
      <w:proofErr w:type="spellEnd"/>
      <w:r w:rsidRPr="00BC6D90">
        <w:rPr>
          <w:rFonts w:ascii="Times New Roman" w:hAnsi="Times New Roman" w:cs="Times New Roman"/>
        </w:rPr>
        <w:t xml:space="preserve"> (P05) (CP.EN.00000421.01) та інтелектуальний швидкий зарядний пристрій DJI </w:t>
      </w:r>
      <w:proofErr w:type="spellStart"/>
      <w:r w:rsidRPr="00BC6D90">
        <w:rPr>
          <w:rFonts w:ascii="Times New Roman" w:hAnsi="Times New Roman" w:cs="Times New Roman"/>
        </w:rPr>
        <w:t>Mavik</w:t>
      </w:r>
      <w:proofErr w:type="spellEnd"/>
      <w:r w:rsidRPr="00BC6D90">
        <w:rPr>
          <w:rFonts w:ascii="Times New Roman" w:hAnsi="Times New Roman" w:cs="Times New Roman"/>
        </w:rPr>
        <w:t xml:space="preserve"> 3 140 Вт, 6в1, цифровий дисплей, потужна зарядка на 4 виходи та 2 USB за ДК 021:2015 – 34740000-6 – Обладнання для повітряних і космічних літальних апаратів, тренажери, симулятори та супутні деталі</w:t>
      </w:r>
    </w:p>
    <w:p w:rsidR="008A01F4" w:rsidRDefault="00E3739E" w:rsidP="00BC6D90">
      <w:pPr>
        <w:jc w:val="both"/>
        <w:rPr>
          <w:rFonts w:ascii="Times New Roman" w:hAnsi="Times New Roman" w:cs="Times New Roman"/>
        </w:rPr>
      </w:pPr>
      <w:r w:rsidRPr="00365EA4">
        <w:rPr>
          <w:rFonts w:ascii="Times New Roman" w:hAnsi="Times New Roman" w:cs="Times New Roman"/>
          <w:b/>
        </w:rPr>
        <w:t>Вид та ідентифікатор процедури закупівлі:</w:t>
      </w:r>
      <w:r w:rsidR="00BC6D90">
        <w:rPr>
          <w:rFonts w:ascii="Times New Roman" w:hAnsi="Times New Roman" w:cs="Times New Roman"/>
        </w:rPr>
        <w:t xml:space="preserve"> відкриті торги з о</w:t>
      </w:r>
      <w:r w:rsidRPr="00365EA4">
        <w:rPr>
          <w:rFonts w:ascii="Times New Roman" w:hAnsi="Times New Roman" w:cs="Times New Roman"/>
        </w:rPr>
        <w:t>собливостями</w:t>
      </w:r>
    </w:p>
    <w:p w:rsidR="00E3739E" w:rsidRDefault="00E3739E" w:rsidP="00591B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5EA4">
        <w:rPr>
          <w:rFonts w:ascii="Times New Roman" w:hAnsi="Times New Roman" w:cs="Times New Roman"/>
          <w:b/>
        </w:rPr>
        <w:t>Очікувана вартість та обґрунтування очікуваної вартості предмета закупівлі:</w:t>
      </w:r>
      <w:r>
        <w:rPr>
          <w:rFonts w:ascii="Times New Roman" w:hAnsi="Times New Roman" w:cs="Times New Roman"/>
        </w:rPr>
        <w:t xml:space="preserve"> </w:t>
      </w:r>
      <w:r w:rsidR="00BC6D90">
        <w:rPr>
          <w:rFonts w:ascii="Times New Roman" w:hAnsi="Times New Roman" w:cs="Times New Roman"/>
        </w:rPr>
        <w:t>570</w:t>
      </w:r>
      <w:r w:rsidR="008A01F4">
        <w:rPr>
          <w:rFonts w:ascii="Times New Roman" w:hAnsi="Times New Roman" w:cs="Times New Roman"/>
        </w:rPr>
        <w:t xml:space="preserve"> 000</w:t>
      </w:r>
      <w:r>
        <w:rPr>
          <w:rFonts w:ascii="Times New Roman" w:hAnsi="Times New Roman" w:cs="Times New Roman"/>
        </w:rPr>
        <w:t>,00</w:t>
      </w:r>
      <w:r w:rsidRPr="00365EA4">
        <w:rPr>
          <w:rFonts w:ascii="Times New Roman" w:hAnsi="Times New Roman" w:cs="Times New Roman"/>
        </w:rPr>
        <w:t xml:space="preserve"> грн. </w:t>
      </w:r>
      <w:r w:rsidRPr="00365EA4">
        <w:rPr>
          <w:rFonts w:ascii="Times New Roman" w:hAnsi="Times New Roman" w:cs="Times New Roman"/>
          <w:color w:val="000000"/>
        </w:rPr>
        <w:t xml:space="preserve">Розрахунок  очікуваної вартості предмету закупівлі  здійснювався шляхом пошуку, збору та аналізу загальнодоступної інформації про ціни, що містяться в мережі інтернет у відкритому доступі, </w:t>
      </w:r>
      <w:r w:rsidRPr="00365EA4">
        <w:rPr>
          <w:rStyle w:val="rvts0"/>
          <w:rFonts w:ascii="Times New Roman" w:hAnsi="Times New Roman" w:cs="Times New Roman"/>
        </w:rPr>
        <w:t xml:space="preserve">в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Pr="00365EA4">
        <w:rPr>
          <w:rStyle w:val="rvts0"/>
          <w:rFonts w:ascii="Times New Roman" w:hAnsi="Times New Roman" w:cs="Times New Roman"/>
        </w:rPr>
        <w:t>прайс-листах</w:t>
      </w:r>
      <w:proofErr w:type="spellEnd"/>
      <w:r w:rsidRPr="00365EA4">
        <w:rPr>
          <w:rStyle w:val="rvts0"/>
          <w:rFonts w:ascii="Times New Roman" w:hAnsi="Times New Roman" w:cs="Times New Roman"/>
        </w:rPr>
        <w:t>, в електронній системі закупівель "</w:t>
      </w:r>
      <w:proofErr w:type="spellStart"/>
      <w:r w:rsidRPr="00365EA4">
        <w:rPr>
          <w:rStyle w:val="rvts0"/>
          <w:rFonts w:ascii="Times New Roman" w:hAnsi="Times New Roman" w:cs="Times New Roman"/>
        </w:rPr>
        <w:t>Prozorro</w:t>
      </w:r>
      <w:proofErr w:type="spellEnd"/>
      <w:r w:rsidRPr="00365EA4">
        <w:rPr>
          <w:rStyle w:val="rvts0"/>
          <w:rFonts w:ascii="Times New Roman" w:hAnsi="Times New Roman" w:cs="Times New Roman"/>
        </w:rPr>
        <w:t xml:space="preserve">" та на аналогічних торгівельних електронних майданчиках </w:t>
      </w:r>
      <w:r w:rsidRPr="00365EA4">
        <w:rPr>
          <w:rFonts w:ascii="Times New Roman" w:hAnsi="Times New Roman" w:cs="Times New Roman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E47FCF" w:rsidRPr="00365EA4" w:rsidRDefault="00E47FCF" w:rsidP="00591B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7FCF" w:rsidRDefault="00E3739E" w:rsidP="00E87E76">
      <w:pPr>
        <w:jc w:val="both"/>
        <w:rPr>
          <w:rFonts w:ascii="Times New Roman" w:hAnsi="Times New Roman" w:cs="Times New Roman"/>
        </w:rPr>
      </w:pPr>
      <w:r w:rsidRPr="00365EA4">
        <w:rPr>
          <w:rFonts w:ascii="Times New Roman" w:hAnsi="Times New Roman" w:cs="Times New Roman"/>
          <w:b/>
        </w:rPr>
        <w:t>Розмір бюджетного призначення</w:t>
      </w:r>
      <w:r w:rsidRPr="001C69D0">
        <w:rPr>
          <w:rFonts w:ascii="Times New Roman" w:hAnsi="Times New Roman" w:cs="Times New Roman"/>
          <w:b/>
        </w:rPr>
        <w:t>:</w:t>
      </w:r>
      <w:r w:rsidRPr="001C69D0">
        <w:rPr>
          <w:rFonts w:ascii="Times New Roman" w:hAnsi="Times New Roman" w:cs="Times New Roman"/>
        </w:rPr>
        <w:t xml:space="preserve"> </w:t>
      </w:r>
      <w:r w:rsidR="00BC6D90">
        <w:rPr>
          <w:rFonts w:ascii="Times New Roman" w:hAnsi="Times New Roman" w:cs="Times New Roman"/>
        </w:rPr>
        <w:t>570</w:t>
      </w:r>
      <w:r w:rsidR="008A01F4" w:rsidRPr="001C69D0">
        <w:rPr>
          <w:rFonts w:ascii="Times New Roman" w:hAnsi="Times New Roman" w:cs="Times New Roman"/>
        </w:rPr>
        <w:t xml:space="preserve"> 000</w:t>
      </w:r>
      <w:r w:rsidRPr="001C69D0">
        <w:rPr>
          <w:rFonts w:ascii="Times New Roman" w:hAnsi="Times New Roman" w:cs="Times New Roman"/>
        </w:rPr>
        <w:t>,00 грн.</w:t>
      </w:r>
      <w:r w:rsidR="00E47FCF">
        <w:rPr>
          <w:rFonts w:ascii="Times New Roman" w:hAnsi="Times New Roman" w:cs="Times New Roman"/>
        </w:rPr>
        <w:t>,</w:t>
      </w:r>
      <w:r w:rsidRPr="001C69D0">
        <w:rPr>
          <w:rFonts w:ascii="Times New Roman" w:hAnsi="Times New Roman" w:cs="Times New Roman"/>
        </w:rPr>
        <w:t xml:space="preserve"> </w:t>
      </w:r>
      <w:r w:rsidR="00E47FCF">
        <w:rPr>
          <w:rFonts w:ascii="Times New Roman" w:hAnsi="Times New Roman" w:cs="Times New Roman"/>
        </w:rPr>
        <w:t xml:space="preserve">згідно </w:t>
      </w:r>
      <w:r w:rsidR="00E47FCF" w:rsidRPr="00E47FCF">
        <w:rPr>
          <w:rFonts w:ascii="Times New Roman" w:hAnsi="Times New Roman" w:cs="Times New Roman"/>
        </w:rPr>
        <w:t xml:space="preserve">рішення виконавчого комітету </w:t>
      </w:r>
      <w:proofErr w:type="spellStart"/>
      <w:r w:rsidR="00E47FCF" w:rsidRPr="00E47FCF">
        <w:rPr>
          <w:rFonts w:ascii="Times New Roman" w:hAnsi="Times New Roman" w:cs="Times New Roman"/>
        </w:rPr>
        <w:t>Калинівської</w:t>
      </w:r>
      <w:proofErr w:type="spellEnd"/>
      <w:r w:rsidR="00E47FCF" w:rsidRPr="00E47FCF">
        <w:rPr>
          <w:rFonts w:ascii="Times New Roman" w:hAnsi="Times New Roman" w:cs="Times New Roman"/>
        </w:rPr>
        <w:t xml:space="preserve"> селищної ради від 22 січня 2024 року № 19-01 «Про визначення відповідального виконавця Програми підтримки військових частин Збройних Сил України на 2023-2024 роки, затвердженої рішенням </w:t>
      </w:r>
      <w:proofErr w:type="spellStart"/>
      <w:r w:rsidR="00E47FCF" w:rsidRPr="00E47FCF">
        <w:rPr>
          <w:rFonts w:ascii="Times New Roman" w:hAnsi="Times New Roman" w:cs="Times New Roman"/>
        </w:rPr>
        <w:t>Калинівської</w:t>
      </w:r>
      <w:proofErr w:type="spellEnd"/>
      <w:r w:rsidR="00E47FCF" w:rsidRPr="00E47FCF">
        <w:rPr>
          <w:rFonts w:ascii="Times New Roman" w:hAnsi="Times New Roman" w:cs="Times New Roman"/>
        </w:rPr>
        <w:t xml:space="preserve"> селищної ради від 02 серпня 2023 р. № 435-27-VIII», </w:t>
      </w:r>
    </w:p>
    <w:p w:rsidR="00E3739E" w:rsidRDefault="00E3739E" w:rsidP="00E87E76">
      <w:pPr>
        <w:jc w:val="both"/>
        <w:rPr>
          <w:rFonts w:ascii="Times New Roman" w:hAnsi="Times New Roman" w:cs="Times New Roman"/>
        </w:rPr>
      </w:pPr>
      <w:r w:rsidRPr="00E87E76">
        <w:rPr>
          <w:rFonts w:ascii="Times New Roman" w:hAnsi="Times New Roman" w:cs="Times New Roman"/>
          <w:b/>
        </w:rPr>
        <w:t>Обґрунтування технічних та якісних ха</w:t>
      </w:r>
      <w:r w:rsidR="00306DF4">
        <w:rPr>
          <w:rFonts w:ascii="Times New Roman" w:hAnsi="Times New Roman" w:cs="Times New Roman"/>
          <w:b/>
        </w:rPr>
        <w:t>рактеристик предмета закупівлі:</w:t>
      </w:r>
      <w:r w:rsidR="005E5E6B" w:rsidRPr="005E5E6B">
        <w:t xml:space="preserve"> </w:t>
      </w:r>
      <w:r w:rsidR="005E5E6B" w:rsidRPr="005E5E6B">
        <w:rPr>
          <w:rFonts w:ascii="Times New Roman" w:hAnsi="Times New Roman" w:cs="Times New Roman"/>
        </w:rPr>
        <w:t>Технічні та якісні характеристики предмета закупівлі визначені відповідно до реальних потреб замовника, що обумовлені необхідністю задоволення /виконання умов, зазначених в листі від військової части</w:t>
      </w:r>
      <w:r w:rsidR="005E5E6B">
        <w:rPr>
          <w:rFonts w:ascii="Times New Roman" w:hAnsi="Times New Roman" w:cs="Times New Roman"/>
        </w:rPr>
        <w:t>ни</w:t>
      </w:r>
      <w:r w:rsidR="005E5E6B" w:rsidRPr="005E5E6B">
        <w:rPr>
          <w:rFonts w:ascii="Times New Roman" w:hAnsi="Times New Roman" w:cs="Times New Roman"/>
        </w:rPr>
        <w:t>, для оптимального співвідношення ціни та якості, з урахуванням вимог нормативних документів у цій сфері.</w:t>
      </w:r>
    </w:p>
    <w:tbl>
      <w:tblPr>
        <w:tblW w:w="16645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1425"/>
        <w:gridCol w:w="12545"/>
      </w:tblGrid>
      <w:tr w:rsidR="000319BE" w:rsidRPr="000319BE" w:rsidTr="002255E2">
        <w:tc>
          <w:tcPr>
            <w:tcW w:w="2660" w:type="dxa"/>
            <w:shd w:val="clear" w:color="auto" w:fill="auto"/>
          </w:tcPr>
          <w:p w:rsidR="000319BE" w:rsidRPr="000319BE" w:rsidRDefault="000319BE" w:rsidP="000319B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19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Назва товару </w:t>
            </w:r>
          </w:p>
        </w:tc>
        <w:tc>
          <w:tcPr>
            <w:tcW w:w="1417" w:type="dxa"/>
          </w:tcPr>
          <w:p w:rsidR="000319BE" w:rsidRPr="000319BE" w:rsidRDefault="000319BE" w:rsidP="000319B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19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Кількість, (шт.)</w:t>
            </w:r>
          </w:p>
        </w:tc>
        <w:tc>
          <w:tcPr>
            <w:tcW w:w="12475" w:type="dxa"/>
            <w:shd w:val="clear" w:color="auto" w:fill="auto"/>
          </w:tcPr>
          <w:p w:rsidR="000319BE" w:rsidRPr="000319BE" w:rsidRDefault="000319BE" w:rsidP="000319BE">
            <w:pPr>
              <w:tabs>
                <w:tab w:val="left" w:pos="5137"/>
                <w:tab w:val="left" w:pos="542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19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Технічні та якісні характеристики</w:t>
            </w:r>
          </w:p>
        </w:tc>
      </w:tr>
      <w:tr w:rsidR="000319BE" w:rsidRPr="000319BE" w:rsidTr="002255E2">
        <w:tc>
          <w:tcPr>
            <w:tcW w:w="2660" w:type="dxa"/>
            <w:shd w:val="clear" w:color="auto" w:fill="auto"/>
          </w:tcPr>
          <w:p w:rsidR="000319BE" w:rsidRPr="000319BE" w:rsidRDefault="000319BE" w:rsidP="000319BE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Комплект акумуляторів </w:t>
            </w:r>
            <w:r w:rsidRPr="000319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DJI</w:t>
            </w:r>
            <w:r w:rsidRPr="000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19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Mavik</w:t>
            </w:r>
            <w:proofErr w:type="spellEnd"/>
            <w:r w:rsidRPr="000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</w:t>
            </w:r>
            <w:r w:rsidRPr="000319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Enterprise</w:t>
            </w:r>
            <w:r w:rsidRPr="000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319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Battery</w:t>
            </w:r>
            <w:r w:rsidRPr="000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319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Kit</w:t>
            </w:r>
            <w:r w:rsidRPr="000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0319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r w:rsidRPr="000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05) + 3 </w:t>
            </w:r>
            <w:proofErr w:type="spellStart"/>
            <w:r w:rsidRPr="000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батереї</w:t>
            </w:r>
            <w:proofErr w:type="spellEnd"/>
            <w:r w:rsidRPr="000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зарядний пристрій (</w:t>
            </w:r>
            <w:r w:rsidRPr="000319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CP</w:t>
            </w:r>
            <w:r w:rsidRPr="000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319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EN</w:t>
            </w:r>
            <w:r w:rsidRPr="000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.00000421.01)</w:t>
            </w:r>
          </w:p>
          <w:p w:rsidR="000319BE" w:rsidRPr="000319BE" w:rsidRDefault="000319BE" w:rsidP="000319BE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19BE" w:rsidRPr="000319BE" w:rsidRDefault="000319BE" w:rsidP="000319BE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19BE" w:rsidRPr="000319BE" w:rsidRDefault="000319BE" w:rsidP="000319BE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19BE" w:rsidRPr="000319BE" w:rsidRDefault="000319BE" w:rsidP="000319BE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19BE" w:rsidRPr="000319BE" w:rsidRDefault="000319BE" w:rsidP="000319BE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319BE" w:rsidRPr="000319BE" w:rsidRDefault="000319BE" w:rsidP="000319BE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319BE" w:rsidRPr="000319BE" w:rsidRDefault="000319BE" w:rsidP="000319BE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319BE" w:rsidRPr="000319BE" w:rsidRDefault="000319BE" w:rsidP="000319BE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319BE" w:rsidRPr="000319BE" w:rsidRDefault="000319BE" w:rsidP="000319BE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1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Інтелектуальний зарядний пристрій  DJI </w:t>
            </w:r>
            <w:proofErr w:type="spellStart"/>
            <w:r w:rsidRPr="00031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Mavik</w:t>
            </w:r>
            <w:proofErr w:type="spellEnd"/>
            <w:r w:rsidRPr="00031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3 </w:t>
            </w:r>
            <w:r w:rsidRPr="00031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(</w:t>
            </w:r>
            <w:r w:rsidRPr="00031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140 Вт</w:t>
            </w:r>
            <w:r w:rsidRPr="00031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)</w:t>
            </w:r>
            <w:r w:rsidRPr="00031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6в1</w:t>
            </w:r>
          </w:p>
          <w:p w:rsidR="000319BE" w:rsidRPr="000319BE" w:rsidRDefault="000319BE" w:rsidP="000319BE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319BE" w:rsidRPr="000319BE" w:rsidRDefault="000319BE" w:rsidP="000319BE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0319BE" w:rsidRPr="000319BE" w:rsidRDefault="000319BE" w:rsidP="000319B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9BE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</w:t>
            </w:r>
          </w:p>
          <w:p w:rsidR="000319BE" w:rsidRPr="000319BE" w:rsidRDefault="000319BE" w:rsidP="000319B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319BE" w:rsidRPr="000319BE" w:rsidRDefault="000319BE" w:rsidP="000319B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319BE" w:rsidRPr="000319BE" w:rsidRDefault="000319BE" w:rsidP="000319B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319BE" w:rsidRPr="000319BE" w:rsidRDefault="000319BE" w:rsidP="000319B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319BE" w:rsidRPr="000319BE" w:rsidRDefault="000319BE" w:rsidP="000319B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319BE" w:rsidRPr="000319BE" w:rsidRDefault="000319BE" w:rsidP="000319B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319BE" w:rsidRPr="000319BE" w:rsidRDefault="000319BE" w:rsidP="000319B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319BE" w:rsidRPr="000319BE" w:rsidRDefault="000319BE" w:rsidP="000319B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319BE" w:rsidRPr="000319BE" w:rsidRDefault="000319BE" w:rsidP="000319B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319BE" w:rsidRPr="000319BE" w:rsidRDefault="000319BE" w:rsidP="000319B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319BE" w:rsidRPr="000319BE" w:rsidRDefault="000319BE" w:rsidP="000319B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319BE" w:rsidRPr="000319BE" w:rsidRDefault="000319BE" w:rsidP="000319B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319BE" w:rsidRPr="000319BE" w:rsidRDefault="000319BE" w:rsidP="000319B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319BE" w:rsidRPr="000319BE" w:rsidRDefault="000319BE" w:rsidP="000319B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319BE" w:rsidRPr="000319BE" w:rsidRDefault="000319BE" w:rsidP="000319B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319BE" w:rsidRPr="000319BE" w:rsidRDefault="000319BE" w:rsidP="000319B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319BE" w:rsidRPr="000319BE" w:rsidRDefault="000319BE" w:rsidP="000319B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319BE" w:rsidRPr="000319BE" w:rsidRDefault="000319BE" w:rsidP="000319B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319BE" w:rsidRPr="000319BE" w:rsidRDefault="000319BE" w:rsidP="000319B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319BE" w:rsidRPr="000319BE" w:rsidRDefault="000319BE" w:rsidP="000319B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0319BE" w:rsidRPr="000319BE" w:rsidRDefault="000319BE" w:rsidP="000319B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9BE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475" w:type="dxa"/>
            <w:shd w:val="clear" w:color="auto" w:fill="auto"/>
          </w:tcPr>
          <w:p w:rsidR="000319BE" w:rsidRPr="000319BE" w:rsidRDefault="000319BE" w:rsidP="000319BE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0319BE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Акумулятор</w:t>
            </w:r>
            <w:proofErr w:type="spellEnd"/>
            <w:r w:rsidRPr="000319BE">
              <w:rPr>
                <w:rFonts w:cs="Times New Roman"/>
                <w:lang w:eastAsia="en-US"/>
              </w:rPr>
              <w:t xml:space="preserve"> </w:t>
            </w:r>
            <w:r w:rsidRPr="000319BE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val="en-US" w:eastAsia="ru-RU"/>
              </w:rPr>
              <w:t>DJI Mavic3 Enterprise (P05)</w:t>
            </w:r>
            <w:r w:rsidRPr="000319BE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221F1F"/>
                <w:sz w:val="24"/>
                <w:szCs w:val="24"/>
                <w:lang w:val="en-US" w:eastAsia="ru-RU"/>
              </w:rPr>
            </w:pPr>
            <w:r w:rsidRPr="000319BE">
              <w:rPr>
                <w:rFonts w:ascii="Times New Roman" w:eastAsia="Times New Roman" w:hAnsi="Times New Roman" w:cs="Times New Roman"/>
                <w:bCs/>
                <w:color w:val="221F1F"/>
                <w:sz w:val="24"/>
                <w:szCs w:val="24"/>
                <w:lang w:eastAsia="ru-RU"/>
              </w:rPr>
              <w:t xml:space="preserve">Модель: </w:t>
            </w:r>
            <w:r w:rsidRPr="000319BE">
              <w:rPr>
                <w:rFonts w:ascii="Times New Roman" w:eastAsia="Times New Roman" w:hAnsi="Times New Roman" w:cs="Times New Roman"/>
                <w:bCs/>
                <w:color w:val="221F1F"/>
                <w:sz w:val="24"/>
                <w:szCs w:val="24"/>
                <w:lang w:val="en-US" w:eastAsia="ru-RU"/>
              </w:rPr>
              <w:t>BWX260-5000-15.4</w:t>
            </w:r>
          </w:p>
          <w:p w:rsidR="000319BE" w:rsidRPr="000319BE" w:rsidRDefault="000319BE" w:rsidP="000319B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</w:pPr>
            <w:proofErr w:type="spellStart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lastRenderedPageBreak/>
              <w:t>Ємність</w:t>
            </w:r>
            <w:proofErr w:type="spellEnd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 xml:space="preserve"> 5000 </w:t>
            </w:r>
            <w:proofErr w:type="spellStart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>мАг</w:t>
            </w:r>
            <w:proofErr w:type="spellEnd"/>
          </w:p>
          <w:p w:rsidR="000319BE" w:rsidRPr="000319BE" w:rsidRDefault="000319BE" w:rsidP="000319B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</w:pPr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>вага 335,5 г</w:t>
            </w:r>
          </w:p>
          <w:p w:rsidR="000319BE" w:rsidRPr="000319BE" w:rsidRDefault="000319BE" w:rsidP="000319B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</w:pPr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 xml:space="preserve">Тип </w:t>
            </w:r>
            <w:proofErr w:type="spellStart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>LiPo</w:t>
            </w:r>
            <w:proofErr w:type="spellEnd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 xml:space="preserve"> 4S</w:t>
            </w:r>
          </w:p>
          <w:p w:rsidR="000319BE" w:rsidRPr="000319BE" w:rsidRDefault="000319BE" w:rsidP="000319B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</w:pPr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 xml:space="preserve">Температура зарядки </w:t>
            </w:r>
            <w:proofErr w:type="spellStart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 xml:space="preserve"> 5 ° до 40 ° C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 w:eastAsia="ru-RU"/>
              </w:rPr>
            </w:pPr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>Тип</w:t>
            </w:r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>батереї</w:t>
            </w:r>
            <w:proofErr w:type="spellEnd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 w:eastAsia="ru-RU"/>
              </w:rPr>
              <w:t>: Intelligent Flight Batteries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 w:eastAsia="ru-RU"/>
              </w:rPr>
            </w:pPr>
            <w:proofErr w:type="spellStart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>Сумісність</w:t>
            </w:r>
            <w:proofErr w:type="spellEnd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 w:eastAsia="ru-RU"/>
              </w:rPr>
              <w:t xml:space="preserve"> DJI </w:t>
            </w:r>
            <w:proofErr w:type="spellStart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 w:eastAsia="ru-RU"/>
              </w:rPr>
              <w:t>Mavik</w:t>
            </w:r>
            <w:proofErr w:type="spellEnd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 w:eastAsia="ru-RU"/>
              </w:rPr>
              <w:t xml:space="preserve"> 3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0319BE" w:rsidRPr="000319BE" w:rsidRDefault="000319BE" w:rsidP="000319B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</w:pPr>
            <w:proofErr w:type="spellStart"/>
            <w:r w:rsidRPr="000319BE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val="ru-RU" w:eastAsia="ru-RU"/>
              </w:rPr>
              <w:t>Зарядна</w:t>
            </w:r>
            <w:proofErr w:type="spellEnd"/>
            <w:r w:rsidRPr="000319BE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0319BE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val="ru-RU" w:eastAsia="ru-RU"/>
              </w:rPr>
              <w:t>станція</w:t>
            </w:r>
            <w:proofErr w:type="spellEnd"/>
            <w:r w:rsidRPr="000319BE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для </w:t>
            </w:r>
            <w:proofErr w:type="spellStart"/>
            <w:r w:rsidRPr="000319BE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val="ru-RU" w:eastAsia="ru-RU"/>
              </w:rPr>
              <w:t>батереї</w:t>
            </w:r>
            <w:proofErr w:type="spellEnd"/>
            <w:r w:rsidRPr="000319BE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DJI </w:t>
            </w:r>
            <w:proofErr w:type="spellStart"/>
            <w:r w:rsidRPr="000319BE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val="ru-RU" w:eastAsia="ru-RU"/>
              </w:rPr>
              <w:t>Mavic</w:t>
            </w:r>
            <w:proofErr w:type="spellEnd"/>
            <w:r w:rsidRPr="000319BE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3 (100Вт)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 w:eastAsia="ru-RU"/>
              </w:rPr>
            </w:pPr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 xml:space="preserve">Модель: </w:t>
            </w:r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 w:eastAsia="ru-RU"/>
              </w:rPr>
              <w:t>CHX265-100</w:t>
            </w:r>
          </w:p>
          <w:p w:rsidR="000319BE" w:rsidRPr="000319BE" w:rsidRDefault="000319BE" w:rsidP="000319B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</w:pPr>
            <w:proofErr w:type="spellStart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>Розміри</w:t>
            </w:r>
            <w:proofErr w:type="spellEnd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 xml:space="preserve"> 150 × 55 × 28 мм</w:t>
            </w:r>
          </w:p>
          <w:p w:rsidR="000319BE" w:rsidRPr="000319BE" w:rsidRDefault="000319BE" w:rsidP="000319B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</w:pPr>
            <w:proofErr w:type="spellStart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>Маса</w:t>
            </w:r>
            <w:proofErr w:type="spellEnd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 xml:space="preserve"> 116 г</w:t>
            </w:r>
          </w:p>
          <w:p w:rsidR="000319BE" w:rsidRPr="000319BE" w:rsidRDefault="000319BE" w:rsidP="000319B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</w:pPr>
            <w:proofErr w:type="spellStart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>Робоча</w:t>
            </w:r>
            <w:proofErr w:type="spellEnd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 xml:space="preserve"> температура </w:t>
            </w:r>
            <w:proofErr w:type="spellStart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 xml:space="preserve"> 5° до 40°</w:t>
            </w:r>
          </w:p>
          <w:p w:rsidR="000319BE" w:rsidRPr="000319BE" w:rsidRDefault="000319BE" w:rsidP="000319B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</w:pPr>
            <w:proofErr w:type="spellStart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>Вхід</w:t>
            </w:r>
            <w:proofErr w:type="spellEnd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 xml:space="preserve"> 5-20</w:t>
            </w:r>
            <w:proofErr w:type="gramStart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>, максимум 5 А</w:t>
            </w:r>
          </w:p>
          <w:p w:rsidR="000319BE" w:rsidRPr="000319BE" w:rsidRDefault="000319BE" w:rsidP="000319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</w:pPr>
            <w:proofErr w:type="spellStart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>Адептер</w:t>
            </w:r>
            <w:proofErr w:type="spellEnd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>живлення</w:t>
            </w:r>
            <w:proofErr w:type="spellEnd"/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 xml:space="preserve"> </w:t>
            </w:r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 xml:space="preserve"> </w:t>
            </w:r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 w:eastAsia="ru-RU"/>
              </w:rPr>
              <w:t>DJI</w:t>
            </w:r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 xml:space="preserve">  </w:t>
            </w:r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 w:eastAsia="ru-RU"/>
              </w:rPr>
              <w:t>USB</w:t>
            </w:r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>-</w:t>
            </w:r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 w:eastAsia="ru-RU"/>
              </w:rPr>
              <w:t>C</w:t>
            </w:r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ru-RU" w:eastAsia="ru-RU"/>
              </w:rPr>
              <w:t xml:space="preserve"> (100</w:t>
            </w:r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 w:eastAsia="ru-RU"/>
              </w:rPr>
              <w:t>B</w:t>
            </w:r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т)</w:t>
            </w:r>
          </w:p>
          <w:p w:rsidR="000319BE" w:rsidRPr="000319BE" w:rsidRDefault="000319BE" w:rsidP="000319B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</w:pPr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 xml:space="preserve">Сумісне джерело живлення – 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9BE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 w:eastAsia="ru-RU"/>
              </w:rPr>
              <w:t>Intelligent Flight BWX260-5000-15.4.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319BE" w:rsidRPr="000319BE" w:rsidRDefault="000319BE" w:rsidP="000319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1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Інтелектуальний швидкий зарядний пристрій  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1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DJI </w:t>
            </w:r>
            <w:proofErr w:type="spellStart"/>
            <w:r w:rsidRPr="00031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Mavik</w:t>
            </w:r>
            <w:proofErr w:type="spellEnd"/>
            <w:r w:rsidRPr="00031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3 140 Вт, 6в1, цифровий дисплей, 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1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потужна зарядка на 4 виходи та 2 </w:t>
            </w:r>
            <w:r w:rsidRPr="00031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USB</w:t>
            </w:r>
            <w:r w:rsidRPr="00031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9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Вхідна напруга: 220 В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9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Вихід порту </w:t>
            </w:r>
            <w:proofErr w:type="spellStart"/>
            <w:r w:rsidRPr="000319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батереї</w:t>
            </w:r>
            <w:proofErr w:type="spellEnd"/>
            <w:r w:rsidRPr="000319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17,6В/2,0А (35 Вт)(МАКС.)х4-140Вт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9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Вихід USB-порту: 5В/3А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9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Час зарядження: приблизно 150 хвилин 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9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 повного зарядження 4 акумуляторів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9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Температура зарядження: 7-40 градусів Цельсія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9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Розмір: 13,3х13,3х3,3 см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9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Розмір упаковки: 20,5х16,6 см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9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Вага: 634 г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9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Комплектація: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9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Зарядний пристрій – 1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9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Шнур акумулятора – 4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9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Шнур живлення - 1</w:t>
            </w:r>
          </w:p>
          <w:p w:rsidR="000319BE" w:rsidRPr="000319BE" w:rsidRDefault="000319BE" w:rsidP="000319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319BE" w:rsidRDefault="000319BE" w:rsidP="00E87E76">
      <w:pPr>
        <w:jc w:val="both"/>
        <w:rPr>
          <w:rFonts w:ascii="Times New Roman" w:hAnsi="Times New Roman" w:cs="Times New Roman"/>
        </w:rPr>
      </w:pPr>
    </w:p>
    <w:p w:rsidR="000319BE" w:rsidRDefault="000319BE" w:rsidP="00E87E76">
      <w:pPr>
        <w:jc w:val="both"/>
        <w:rPr>
          <w:rFonts w:ascii="Times New Roman" w:hAnsi="Times New Roman" w:cs="Times New Roman"/>
        </w:rPr>
      </w:pPr>
    </w:p>
    <w:p w:rsidR="000319BE" w:rsidRDefault="000319BE" w:rsidP="00E87E76">
      <w:pPr>
        <w:jc w:val="both"/>
        <w:rPr>
          <w:rFonts w:ascii="Times New Roman" w:hAnsi="Times New Roman" w:cs="Times New Roman"/>
        </w:rPr>
      </w:pPr>
    </w:p>
    <w:p w:rsidR="000319BE" w:rsidRPr="005E5E6B" w:rsidRDefault="000319BE" w:rsidP="00E87E76">
      <w:pPr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0319BE" w:rsidRPr="005E5E6B" w:rsidSect="00295AA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40BF8"/>
    <w:multiLevelType w:val="multilevel"/>
    <w:tmpl w:val="B3FE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81B7A"/>
    <w:multiLevelType w:val="multilevel"/>
    <w:tmpl w:val="B2B6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AA"/>
    <w:rsid w:val="000319BE"/>
    <w:rsid w:val="000809FF"/>
    <w:rsid w:val="000E69D2"/>
    <w:rsid w:val="001870AA"/>
    <w:rsid w:val="00187544"/>
    <w:rsid w:val="001B607B"/>
    <w:rsid w:val="001C69D0"/>
    <w:rsid w:val="00216DF4"/>
    <w:rsid w:val="002808BA"/>
    <w:rsid w:val="00295AAA"/>
    <w:rsid w:val="00306DF4"/>
    <w:rsid w:val="0035662A"/>
    <w:rsid w:val="00361E55"/>
    <w:rsid w:val="00365EA4"/>
    <w:rsid w:val="00383BEA"/>
    <w:rsid w:val="003E5D0E"/>
    <w:rsid w:val="00404246"/>
    <w:rsid w:val="00531D22"/>
    <w:rsid w:val="00537B4B"/>
    <w:rsid w:val="00541238"/>
    <w:rsid w:val="0058484E"/>
    <w:rsid w:val="00591B4C"/>
    <w:rsid w:val="005A7A46"/>
    <w:rsid w:val="005B0BAE"/>
    <w:rsid w:val="005E5E6B"/>
    <w:rsid w:val="005F289F"/>
    <w:rsid w:val="0062764C"/>
    <w:rsid w:val="006629DB"/>
    <w:rsid w:val="006954F5"/>
    <w:rsid w:val="006A46A0"/>
    <w:rsid w:val="006E33D4"/>
    <w:rsid w:val="006E7C29"/>
    <w:rsid w:val="00706031"/>
    <w:rsid w:val="0072644D"/>
    <w:rsid w:val="00735D6E"/>
    <w:rsid w:val="00821FC8"/>
    <w:rsid w:val="008A01F4"/>
    <w:rsid w:val="008A40A1"/>
    <w:rsid w:val="008B1B78"/>
    <w:rsid w:val="009076B1"/>
    <w:rsid w:val="00932BBA"/>
    <w:rsid w:val="009417B6"/>
    <w:rsid w:val="009E44C0"/>
    <w:rsid w:val="00A43748"/>
    <w:rsid w:val="00AA44E1"/>
    <w:rsid w:val="00AB6DA1"/>
    <w:rsid w:val="00BC6D90"/>
    <w:rsid w:val="00C5336E"/>
    <w:rsid w:val="00C64758"/>
    <w:rsid w:val="00CB66CB"/>
    <w:rsid w:val="00CE6BE1"/>
    <w:rsid w:val="00CF0ACD"/>
    <w:rsid w:val="00D00357"/>
    <w:rsid w:val="00D56F55"/>
    <w:rsid w:val="00D6220B"/>
    <w:rsid w:val="00D62DA8"/>
    <w:rsid w:val="00D85BF9"/>
    <w:rsid w:val="00E25300"/>
    <w:rsid w:val="00E302E9"/>
    <w:rsid w:val="00E3739E"/>
    <w:rsid w:val="00E457CA"/>
    <w:rsid w:val="00E47FCF"/>
    <w:rsid w:val="00E61BC2"/>
    <w:rsid w:val="00E66D13"/>
    <w:rsid w:val="00E87E76"/>
    <w:rsid w:val="00EA3B9F"/>
    <w:rsid w:val="00EB236F"/>
    <w:rsid w:val="00F73869"/>
    <w:rsid w:val="00F74B6B"/>
    <w:rsid w:val="00FB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BA"/>
    <w:pPr>
      <w:spacing w:after="160" w:line="259" w:lineRule="auto"/>
    </w:pPr>
  </w:style>
  <w:style w:type="paragraph" w:styleId="1">
    <w:name w:val="heading 1"/>
    <w:basedOn w:val="10"/>
    <w:next w:val="10"/>
    <w:link w:val="11"/>
    <w:uiPriority w:val="99"/>
    <w:qFormat/>
    <w:rsid w:val="00295AAA"/>
    <w:pPr>
      <w:keepNext/>
      <w:keepLines/>
      <w:spacing w:before="480" w:after="12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295AAA"/>
    <w:pPr>
      <w:keepNext/>
      <w:keepLines/>
      <w:spacing w:before="360" w:after="8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uiPriority w:val="99"/>
    <w:qFormat/>
    <w:rsid w:val="00295AAA"/>
    <w:pPr>
      <w:keepNext/>
      <w:keepLines/>
      <w:spacing w:before="280" w:after="8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10"/>
    <w:next w:val="10"/>
    <w:link w:val="40"/>
    <w:uiPriority w:val="99"/>
    <w:qFormat/>
    <w:rsid w:val="00295AAA"/>
    <w:pPr>
      <w:keepNext/>
      <w:keepLines/>
      <w:spacing w:before="240" w:after="4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10"/>
    <w:next w:val="10"/>
    <w:link w:val="50"/>
    <w:uiPriority w:val="99"/>
    <w:qFormat/>
    <w:rsid w:val="00295AAA"/>
    <w:pPr>
      <w:keepNext/>
      <w:keepLines/>
      <w:spacing w:before="220" w:after="4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uiPriority w:val="99"/>
    <w:qFormat/>
    <w:rsid w:val="00295AAA"/>
    <w:pPr>
      <w:keepNext/>
      <w:keepLines/>
      <w:spacing w:before="200" w:after="40"/>
      <w:outlineLvl w:val="5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CE6BE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E6BE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E6BE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E6BE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E6BE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E6BE1"/>
    <w:rPr>
      <w:rFonts w:ascii="Calibri" w:hAnsi="Calibri" w:cs="Times New Roman"/>
      <w:b/>
    </w:rPr>
  </w:style>
  <w:style w:type="paragraph" w:customStyle="1" w:styleId="10">
    <w:name w:val="Обычный1"/>
    <w:uiPriority w:val="99"/>
    <w:rsid w:val="00295AAA"/>
    <w:pPr>
      <w:spacing w:after="160" w:line="259" w:lineRule="auto"/>
    </w:pPr>
    <w:rPr>
      <w:rFonts w:cs="Times New Roman"/>
    </w:rPr>
  </w:style>
  <w:style w:type="paragraph" w:styleId="a3">
    <w:name w:val="Title"/>
    <w:basedOn w:val="10"/>
    <w:next w:val="10"/>
    <w:link w:val="a4"/>
    <w:uiPriority w:val="99"/>
    <w:qFormat/>
    <w:rsid w:val="00295AAA"/>
    <w:pPr>
      <w:keepNext/>
      <w:keepLines/>
      <w:spacing w:before="480" w:after="12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E6BE1"/>
    <w:rPr>
      <w:rFonts w:ascii="Cambria" w:hAnsi="Cambria" w:cs="Times New Roman"/>
      <w:b/>
      <w:kern w:val="28"/>
      <w:sz w:val="32"/>
    </w:rPr>
  </w:style>
  <w:style w:type="character" w:customStyle="1" w:styleId="rvts0">
    <w:name w:val="rvts0"/>
    <w:uiPriority w:val="99"/>
    <w:rsid w:val="00D56F55"/>
  </w:style>
  <w:style w:type="character" w:styleId="a5">
    <w:name w:val="Emphasis"/>
    <w:basedOn w:val="a0"/>
    <w:uiPriority w:val="99"/>
    <w:qFormat/>
    <w:rsid w:val="00D56F55"/>
    <w:rPr>
      <w:rFonts w:cs="Times New Roman"/>
      <w:i/>
    </w:rPr>
  </w:style>
  <w:style w:type="table" w:styleId="a6">
    <w:name w:val="Table Grid"/>
    <w:basedOn w:val="a1"/>
    <w:uiPriority w:val="99"/>
    <w:rsid w:val="00D56F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10"/>
    <w:next w:val="10"/>
    <w:link w:val="a8"/>
    <w:uiPriority w:val="99"/>
    <w:qFormat/>
    <w:rsid w:val="00295AAA"/>
    <w:pPr>
      <w:keepNext/>
      <w:keepLines/>
      <w:spacing w:before="360" w:after="80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CE6BE1"/>
    <w:rPr>
      <w:rFonts w:ascii="Cambria" w:hAnsi="Cambria" w:cs="Times New Roman"/>
      <w:sz w:val="24"/>
    </w:rPr>
  </w:style>
  <w:style w:type="table" w:customStyle="1" w:styleId="a9">
    <w:name w:val="Стиль"/>
    <w:uiPriority w:val="99"/>
    <w:rsid w:val="00295AA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BA"/>
    <w:pPr>
      <w:spacing w:after="160" w:line="259" w:lineRule="auto"/>
    </w:pPr>
  </w:style>
  <w:style w:type="paragraph" w:styleId="1">
    <w:name w:val="heading 1"/>
    <w:basedOn w:val="10"/>
    <w:next w:val="10"/>
    <w:link w:val="11"/>
    <w:uiPriority w:val="99"/>
    <w:qFormat/>
    <w:rsid w:val="00295AAA"/>
    <w:pPr>
      <w:keepNext/>
      <w:keepLines/>
      <w:spacing w:before="480" w:after="12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295AAA"/>
    <w:pPr>
      <w:keepNext/>
      <w:keepLines/>
      <w:spacing w:before="360" w:after="8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uiPriority w:val="99"/>
    <w:qFormat/>
    <w:rsid w:val="00295AAA"/>
    <w:pPr>
      <w:keepNext/>
      <w:keepLines/>
      <w:spacing w:before="280" w:after="8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10"/>
    <w:next w:val="10"/>
    <w:link w:val="40"/>
    <w:uiPriority w:val="99"/>
    <w:qFormat/>
    <w:rsid w:val="00295AAA"/>
    <w:pPr>
      <w:keepNext/>
      <w:keepLines/>
      <w:spacing w:before="240" w:after="4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10"/>
    <w:next w:val="10"/>
    <w:link w:val="50"/>
    <w:uiPriority w:val="99"/>
    <w:qFormat/>
    <w:rsid w:val="00295AAA"/>
    <w:pPr>
      <w:keepNext/>
      <w:keepLines/>
      <w:spacing w:before="220" w:after="4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uiPriority w:val="99"/>
    <w:qFormat/>
    <w:rsid w:val="00295AAA"/>
    <w:pPr>
      <w:keepNext/>
      <w:keepLines/>
      <w:spacing w:before="200" w:after="40"/>
      <w:outlineLvl w:val="5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CE6BE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E6BE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E6BE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E6BE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E6BE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E6BE1"/>
    <w:rPr>
      <w:rFonts w:ascii="Calibri" w:hAnsi="Calibri" w:cs="Times New Roman"/>
      <w:b/>
    </w:rPr>
  </w:style>
  <w:style w:type="paragraph" w:customStyle="1" w:styleId="10">
    <w:name w:val="Обычный1"/>
    <w:uiPriority w:val="99"/>
    <w:rsid w:val="00295AAA"/>
    <w:pPr>
      <w:spacing w:after="160" w:line="259" w:lineRule="auto"/>
    </w:pPr>
    <w:rPr>
      <w:rFonts w:cs="Times New Roman"/>
    </w:rPr>
  </w:style>
  <w:style w:type="paragraph" w:styleId="a3">
    <w:name w:val="Title"/>
    <w:basedOn w:val="10"/>
    <w:next w:val="10"/>
    <w:link w:val="a4"/>
    <w:uiPriority w:val="99"/>
    <w:qFormat/>
    <w:rsid w:val="00295AAA"/>
    <w:pPr>
      <w:keepNext/>
      <w:keepLines/>
      <w:spacing w:before="480" w:after="12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E6BE1"/>
    <w:rPr>
      <w:rFonts w:ascii="Cambria" w:hAnsi="Cambria" w:cs="Times New Roman"/>
      <w:b/>
      <w:kern w:val="28"/>
      <w:sz w:val="32"/>
    </w:rPr>
  </w:style>
  <w:style w:type="character" w:customStyle="1" w:styleId="rvts0">
    <w:name w:val="rvts0"/>
    <w:uiPriority w:val="99"/>
    <w:rsid w:val="00D56F55"/>
  </w:style>
  <w:style w:type="character" w:styleId="a5">
    <w:name w:val="Emphasis"/>
    <w:basedOn w:val="a0"/>
    <w:uiPriority w:val="99"/>
    <w:qFormat/>
    <w:rsid w:val="00D56F55"/>
    <w:rPr>
      <w:rFonts w:cs="Times New Roman"/>
      <w:i/>
    </w:rPr>
  </w:style>
  <w:style w:type="table" w:styleId="a6">
    <w:name w:val="Table Grid"/>
    <w:basedOn w:val="a1"/>
    <w:uiPriority w:val="99"/>
    <w:rsid w:val="00D56F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10"/>
    <w:next w:val="10"/>
    <w:link w:val="a8"/>
    <w:uiPriority w:val="99"/>
    <w:qFormat/>
    <w:rsid w:val="00295AAA"/>
    <w:pPr>
      <w:keepNext/>
      <w:keepLines/>
      <w:spacing w:before="360" w:after="80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CE6BE1"/>
    <w:rPr>
      <w:rFonts w:ascii="Cambria" w:hAnsi="Cambria" w:cs="Times New Roman"/>
      <w:sz w:val="24"/>
    </w:rPr>
  </w:style>
  <w:style w:type="table" w:customStyle="1" w:styleId="a9">
    <w:name w:val="Стиль"/>
    <w:uiPriority w:val="99"/>
    <w:rsid w:val="00295AA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2970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(Назва підприємства, організації, установи)</vt:lpstr>
    </vt:vector>
  </TitlesOfParts>
  <Company>Reanimator Extreme Edition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(Назва підприємства, організації, установи)</dc:title>
  <dc:creator>userua12</dc:creator>
  <cp:lastModifiedBy>Admin</cp:lastModifiedBy>
  <cp:revision>11</cp:revision>
  <dcterms:created xsi:type="dcterms:W3CDTF">2023-09-15T07:07:00Z</dcterms:created>
  <dcterms:modified xsi:type="dcterms:W3CDTF">2024-01-30T13:54:00Z</dcterms:modified>
</cp:coreProperties>
</file>