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1F9103E6"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30</w:t>
      </w:r>
      <w:r w:rsidRPr="00E53525">
        <w:rPr>
          <w:b/>
          <w:sz w:val="26"/>
          <w:szCs w:val="26"/>
          <w:u w:val="single"/>
          <w:lang w:val="uk-UA"/>
        </w:rPr>
        <w:t xml:space="preserve"> СЕСІЇ</w:t>
      </w:r>
    </w:p>
    <w:p w14:paraId="15741654" w14:textId="2B665E3C" w:rsidR="00574A0D" w:rsidRPr="00E53525"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7E0AAC49" w14:textId="77777777" w:rsidR="007E7624" w:rsidRDefault="007E7624" w:rsidP="007E7624">
      <w:pPr>
        <w:ind w:right="-2"/>
        <w:rPr>
          <w:b/>
          <w:color w:val="000000" w:themeColor="text1"/>
          <w:szCs w:val="28"/>
          <w:lang w:eastAsia="ru-RU"/>
        </w:rPr>
      </w:pPr>
    </w:p>
    <w:p w14:paraId="4D8FDE67" w14:textId="1D0FE4F5" w:rsidR="007E7624" w:rsidRPr="007E7624" w:rsidRDefault="007E7624" w:rsidP="007E7624">
      <w:pPr>
        <w:spacing w:after="0"/>
        <w:ind w:left="-142"/>
        <w:jc w:val="both"/>
        <w:rPr>
          <w:b/>
          <w:bCs/>
          <w:szCs w:val="28"/>
          <w:lang w:eastAsia="ru-RU"/>
        </w:rPr>
      </w:pPr>
      <w:r>
        <w:rPr>
          <w:b/>
          <w:bCs/>
          <w:szCs w:val="28"/>
          <w:lang w:eastAsia="ru-RU"/>
        </w:rPr>
        <w:t xml:space="preserve">1. </w:t>
      </w:r>
      <w:r w:rsidRPr="007E7624">
        <w:rPr>
          <w:b/>
          <w:bCs/>
          <w:szCs w:val="28"/>
          <w:lang w:eastAsia="ru-RU"/>
        </w:rPr>
        <w:t>Про затвердження звіту про виконання бюджету Калинівської селищної територіальної громади за 9 місяців 2023 року</w:t>
      </w:r>
    </w:p>
    <w:p w14:paraId="67AF55E5" w14:textId="77777777" w:rsidR="007E7624" w:rsidRPr="007E7624" w:rsidRDefault="007E7624" w:rsidP="007E7624">
      <w:pPr>
        <w:shd w:val="clear" w:color="auto" w:fill="FFFFFF"/>
        <w:spacing w:after="0"/>
        <w:ind w:firstLine="567"/>
        <w:jc w:val="both"/>
        <w:rPr>
          <w:bCs/>
          <w:szCs w:val="28"/>
          <w:bdr w:val="none" w:sz="0" w:space="0" w:color="auto" w:frame="1"/>
          <w:lang w:eastAsia="ru-RU"/>
        </w:rPr>
      </w:pPr>
      <w:r w:rsidRPr="007E7624">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9 місяців 2023 року,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435BE54A" w14:textId="77777777" w:rsidR="007E7624" w:rsidRPr="007E7624" w:rsidRDefault="007E7624" w:rsidP="007E7624">
      <w:pPr>
        <w:spacing w:after="0"/>
        <w:jc w:val="center"/>
        <w:rPr>
          <w:szCs w:val="28"/>
          <w:lang w:eastAsia="ru-RU"/>
        </w:rPr>
      </w:pPr>
      <w:r w:rsidRPr="007E7624">
        <w:rPr>
          <w:b/>
          <w:szCs w:val="28"/>
          <w:lang w:eastAsia="ru-RU"/>
        </w:rPr>
        <w:t>ВИРІШИЛА</w:t>
      </w:r>
      <w:r w:rsidRPr="007E7624">
        <w:rPr>
          <w:szCs w:val="28"/>
          <w:lang w:eastAsia="ru-RU"/>
        </w:rPr>
        <w:t>:</w:t>
      </w:r>
    </w:p>
    <w:p w14:paraId="188CD28B" w14:textId="77777777" w:rsidR="007E7624" w:rsidRPr="007E7624" w:rsidRDefault="007E7624" w:rsidP="007E7624">
      <w:pPr>
        <w:numPr>
          <w:ilvl w:val="0"/>
          <w:numId w:val="13"/>
        </w:numPr>
        <w:autoSpaceDE w:val="0"/>
        <w:autoSpaceDN w:val="0"/>
        <w:spacing w:after="0"/>
        <w:ind w:left="0" w:firstLine="567"/>
        <w:jc w:val="both"/>
        <w:rPr>
          <w:szCs w:val="28"/>
          <w:lang w:eastAsia="ru-RU"/>
        </w:rPr>
      </w:pPr>
      <w:r w:rsidRPr="007E7624">
        <w:rPr>
          <w:szCs w:val="28"/>
          <w:lang w:eastAsia="ru-RU"/>
        </w:rPr>
        <w:t>Затвердити звіт про виконання бюджету Калинівської селищної територіальної громади за 9 місяців 2023 року (далі - звіт) по доходах у сумі двісті шістдесят мільйонів сімсот вісімдесят п’ять тисяч сімсот сорок шість (260 785 746) гривень і по видатках у сумі двісті сорок дев’ять мільйонів сімсот п’ять тисяч п’ятсот тридцять шість (249 705 536) гривень, з перевищенням доходів над видатками у сумі одинадцять мільйонів вісімдесят тисяч двісті десять (11 080 210) гривень, у тому числі:</w:t>
      </w:r>
    </w:p>
    <w:p w14:paraId="5D891DAB" w14:textId="77777777" w:rsidR="007E7624" w:rsidRPr="007E7624" w:rsidRDefault="007E7624" w:rsidP="007E7624">
      <w:pPr>
        <w:numPr>
          <w:ilvl w:val="1"/>
          <w:numId w:val="14"/>
        </w:numPr>
        <w:autoSpaceDE w:val="0"/>
        <w:autoSpaceDN w:val="0"/>
        <w:spacing w:after="0"/>
        <w:ind w:left="0" w:firstLine="567"/>
        <w:jc w:val="both"/>
        <w:rPr>
          <w:szCs w:val="28"/>
          <w:lang w:eastAsia="ru-RU"/>
        </w:rPr>
      </w:pPr>
      <w:r w:rsidRPr="007E7624">
        <w:rPr>
          <w:szCs w:val="28"/>
          <w:lang w:eastAsia="ru-RU"/>
        </w:rPr>
        <w:t>По загальному фонду бюджету по доходах у сумі двісті п’ятдесят два мільйони п’ятсот тридцять тисяч п’ятсот вісімдесят п’ять (252 530 585) гривень, по видатках у сумі двісті сімнадцять мільйонів п’ятсот вісімдесят три тисячі двісті п’ятдесят одна (217 583 251) гривня, з перевищенням доходів над видатками у сумі тридцять чотири мільйони дев’ятсот сорок сім тисяч триста тридцять чотири (34 947 334) гривні;</w:t>
      </w:r>
    </w:p>
    <w:p w14:paraId="704415B1" w14:textId="77777777" w:rsidR="007E7624" w:rsidRPr="007E7624" w:rsidRDefault="007E7624" w:rsidP="007E7624">
      <w:pPr>
        <w:numPr>
          <w:ilvl w:val="1"/>
          <w:numId w:val="14"/>
        </w:numPr>
        <w:autoSpaceDE w:val="0"/>
        <w:autoSpaceDN w:val="0"/>
        <w:spacing w:after="0"/>
        <w:ind w:left="0" w:firstLine="567"/>
        <w:jc w:val="both"/>
        <w:rPr>
          <w:szCs w:val="28"/>
          <w:lang w:eastAsia="ru-RU"/>
        </w:rPr>
      </w:pPr>
      <w:r w:rsidRPr="007E7624">
        <w:rPr>
          <w:szCs w:val="28"/>
          <w:lang w:eastAsia="ru-RU"/>
        </w:rPr>
        <w:t>По спеціальному фонду бюджету по доходах у сумі вісім мільйонів двісті п’ятдесят п’ять тисяч сто шістдесят одна (8 255 161) гривня, по видатках у сумі тридцять два мільйони сто двадцять дві тисячі двісті вісімдесят п’ять (32 122 285) гривень, з перевищенням видатків над доходами у сумі двадцять три мільйони вісімсот шістдесят сім  тисяч сто двадцять чотири (23 867 124) гривні;</w:t>
      </w:r>
    </w:p>
    <w:p w14:paraId="65B7E6B0" w14:textId="77777777" w:rsidR="007E7624" w:rsidRDefault="007E7624" w:rsidP="007E7624">
      <w:pPr>
        <w:numPr>
          <w:ilvl w:val="0"/>
          <w:numId w:val="13"/>
        </w:numPr>
        <w:spacing w:after="0"/>
        <w:ind w:left="0" w:firstLine="567"/>
        <w:contextualSpacing/>
        <w:jc w:val="both"/>
        <w:rPr>
          <w:szCs w:val="28"/>
          <w:lang w:eastAsia="ru-RU"/>
        </w:rPr>
      </w:pPr>
      <w:r w:rsidRPr="007E7624">
        <w:rPr>
          <w:szCs w:val="28"/>
          <w:lang w:eastAsia="ru-RU"/>
        </w:rPr>
        <w:t>Оприлюднити дане рішення згідно з чинним законодавством на офіційному сайті селищної ради.</w:t>
      </w:r>
    </w:p>
    <w:p w14:paraId="7B29DF89" w14:textId="77777777" w:rsidR="007E7624" w:rsidRPr="007E7624" w:rsidRDefault="007E7624" w:rsidP="007E7624">
      <w:pPr>
        <w:spacing w:after="0"/>
        <w:ind w:left="567"/>
        <w:contextualSpacing/>
        <w:jc w:val="both"/>
        <w:rPr>
          <w:szCs w:val="28"/>
          <w:lang w:eastAsia="ru-RU"/>
        </w:rPr>
      </w:pPr>
    </w:p>
    <w:p w14:paraId="1D85F91D" w14:textId="6D2A2E43" w:rsidR="007E7624" w:rsidRPr="007E7624" w:rsidRDefault="007E7624" w:rsidP="007E7624">
      <w:pPr>
        <w:spacing w:after="0"/>
        <w:ind w:left="-142"/>
        <w:jc w:val="both"/>
        <w:rPr>
          <w:b/>
          <w:bCs/>
          <w:szCs w:val="28"/>
          <w:lang w:eastAsia="ru-RU"/>
        </w:rPr>
      </w:pPr>
      <w:r>
        <w:rPr>
          <w:b/>
          <w:bCs/>
          <w:szCs w:val="28"/>
          <w:lang w:eastAsia="ru-RU"/>
        </w:rPr>
        <w:t xml:space="preserve">2. </w:t>
      </w:r>
      <w:r w:rsidRPr="007E7624">
        <w:rPr>
          <w:b/>
          <w:bCs/>
          <w:szCs w:val="28"/>
          <w:lang w:eastAsia="ru-RU"/>
        </w:rPr>
        <w:t>Про внесення змін до рішення Калинівської селищної ради від 23.12.2022 № 341-21-</w:t>
      </w:r>
      <w:r w:rsidRPr="007E7624">
        <w:rPr>
          <w:b/>
          <w:bCs/>
          <w:szCs w:val="28"/>
          <w:lang w:val="en-US" w:eastAsia="ru-RU"/>
        </w:rPr>
        <w:t>VI</w:t>
      </w:r>
      <w:r w:rsidRPr="007E7624">
        <w:rPr>
          <w:b/>
          <w:bCs/>
          <w:szCs w:val="28"/>
          <w:lang w:eastAsia="ru-RU"/>
        </w:rPr>
        <w:t>І</w:t>
      </w:r>
      <w:r w:rsidRPr="007E7624">
        <w:rPr>
          <w:b/>
          <w:bCs/>
          <w:szCs w:val="28"/>
          <w:lang w:val="en-US" w:eastAsia="ru-RU"/>
        </w:rPr>
        <w:t>I</w:t>
      </w:r>
      <w:r w:rsidRPr="007E7624">
        <w:rPr>
          <w:b/>
          <w:bCs/>
          <w:szCs w:val="28"/>
          <w:lang w:eastAsia="ru-RU"/>
        </w:rPr>
        <w:t xml:space="preserve"> «Про бюджет Калинівської селищної територіальної громади на 2023 рік»</w:t>
      </w:r>
    </w:p>
    <w:p w14:paraId="56D84F95" w14:textId="77777777" w:rsidR="007E7624" w:rsidRPr="007E7624" w:rsidRDefault="007E7624" w:rsidP="007E7624">
      <w:pPr>
        <w:shd w:val="clear" w:color="auto" w:fill="FFFFFF"/>
        <w:spacing w:after="0"/>
        <w:ind w:firstLine="567"/>
        <w:jc w:val="both"/>
        <w:rPr>
          <w:bCs/>
          <w:szCs w:val="28"/>
          <w:bdr w:val="none" w:sz="0" w:space="0" w:color="auto" w:frame="1"/>
          <w:lang w:eastAsia="ru-RU"/>
        </w:rPr>
      </w:pPr>
      <w:r w:rsidRPr="007E7624">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w:t>
      </w:r>
      <w:r w:rsidRPr="007E7624">
        <w:rPr>
          <w:szCs w:val="28"/>
          <w:lang w:eastAsia="ru-RU"/>
        </w:rPr>
        <w:lastRenderedPageBreak/>
        <w:t>економічного розвитку, інвестицій та міжнародного співробітництва, Калинівська селищна рада</w:t>
      </w:r>
    </w:p>
    <w:p w14:paraId="0388537E" w14:textId="77777777" w:rsidR="007E7624" w:rsidRPr="007E7624" w:rsidRDefault="007E7624" w:rsidP="007E7624">
      <w:pPr>
        <w:spacing w:after="0"/>
        <w:jc w:val="center"/>
        <w:rPr>
          <w:szCs w:val="28"/>
          <w:lang w:eastAsia="ru-RU"/>
        </w:rPr>
      </w:pPr>
      <w:r w:rsidRPr="007E7624">
        <w:rPr>
          <w:b/>
          <w:szCs w:val="28"/>
          <w:lang w:eastAsia="ru-RU"/>
        </w:rPr>
        <w:t>ВИРІШИЛА</w:t>
      </w:r>
      <w:r w:rsidRPr="007E7624">
        <w:rPr>
          <w:szCs w:val="28"/>
          <w:lang w:eastAsia="ru-RU"/>
        </w:rPr>
        <w:t>:</w:t>
      </w:r>
    </w:p>
    <w:p w14:paraId="7EA46D6B" w14:textId="57744E0B" w:rsidR="007E7624" w:rsidRPr="007E7624" w:rsidRDefault="005B0525" w:rsidP="005B0525">
      <w:pPr>
        <w:autoSpaceDE w:val="0"/>
        <w:autoSpaceDN w:val="0"/>
        <w:spacing w:after="0"/>
        <w:ind w:firstLine="567"/>
        <w:jc w:val="both"/>
        <w:rPr>
          <w:szCs w:val="28"/>
          <w:lang w:eastAsia="ru-RU"/>
        </w:rPr>
      </w:pPr>
      <w:r>
        <w:rPr>
          <w:szCs w:val="28"/>
          <w:lang w:eastAsia="ru-RU"/>
        </w:rPr>
        <w:t xml:space="preserve">1. </w:t>
      </w:r>
      <w:r w:rsidR="007E7624" w:rsidRPr="007E7624">
        <w:rPr>
          <w:szCs w:val="28"/>
          <w:lang w:eastAsia="ru-RU"/>
        </w:rPr>
        <w:t>Внести наступні зміни до рішення Калинівської селищної ради від 23.12.2022 № 341-21-</w:t>
      </w:r>
      <w:r w:rsidR="007E7624" w:rsidRPr="007E7624">
        <w:rPr>
          <w:szCs w:val="28"/>
          <w:lang w:val="en-US" w:eastAsia="ru-RU"/>
        </w:rPr>
        <w:t>VII</w:t>
      </w:r>
      <w:r w:rsidR="007E7624" w:rsidRPr="007E7624">
        <w:rPr>
          <w:szCs w:val="28"/>
          <w:lang w:eastAsia="ru-RU"/>
        </w:rPr>
        <w:t>І «Про бюджет Калинівської селищної територіальної громади на 2023 рік», а саме:</w:t>
      </w:r>
    </w:p>
    <w:p w14:paraId="692014AF" w14:textId="63439641" w:rsidR="007E7624" w:rsidRPr="007E7624" w:rsidRDefault="005B0525" w:rsidP="005B0525">
      <w:pPr>
        <w:autoSpaceDE w:val="0"/>
        <w:autoSpaceDN w:val="0"/>
        <w:spacing w:after="0"/>
        <w:ind w:firstLine="567"/>
        <w:jc w:val="both"/>
        <w:rPr>
          <w:szCs w:val="28"/>
          <w:lang w:eastAsia="ru-RU"/>
        </w:rPr>
      </w:pPr>
      <w:r>
        <w:rPr>
          <w:szCs w:val="28"/>
          <w:lang w:eastAsia="ru-RU"/>
        </w:rPr>
        <w:t xml:space="preserve">1.1. </w:t>
      </w:r>
      <w:r w:rsidR="007E7624" w:rsidRPr="007E7624">
        <w:rPr>
          <w:szCs w:val="28"/>
          <w:lang w:eastAsia="ru-RU"/>
        </w:rPr>
        <w:t>у пункті 1 рішення:</w:t>
      </w:r>
    </w:p>
    <w:p w14:paraId="0EC66A39" w14:textId="77777777" w:rsidR="007E7624" w:rsidRPr="007E7624" w:rsidRDefault="007E7624" w:rsidP="007E7624">
      <w:pPr>
        <w:spacing w:after="0"/>
        <w:contextualSpacing/>
        <w:jc w:val="both"/>
        <w:rPr>
          <w:szCs w:val="28"/>
          <w:lang w:eastAsia="ru-RU"/>
        </w:rPr>
      </w:pPr>
      <w:r w:rsidRPr="007E7624">
        <w:rPr>
          <w:szCs w:val="28"/>
          <w:lang w:eastAsia="ru-RU"/>
        </w:rPr>
        <w:t xml:space="preserve"> у абзаці першому цифри «385 899 263,25», «340 061 793,25» та «45 837 470,00»   замінити  на  «373 056 973,25», «345 068 885,25»  та «27 988 088,00»</w:t>
      </w:r>
    </w:p>
    <w:p w14:paraId="473843A8" w14:textId="77777777" w:rsidR="007E7624" w:rsidRPr="007E7624" w:rsidRDefault="007E7624" w:rsidP="007E7624">
      <w:pPr>
        <w:spacing w:after="0"/>
        <w:jc w:val="both"/>
        <w:rPr>
          <w:szCs w:val="28"/>
          <w:lang w:eastAsia="ru-RU"/>
        </w:rPr>
      </w:pPr>
      <w:r w:rsidRPr="007E7624">
        <w:rPr>
          <w:szCs w:val="28"/>
          <w:lang w:eastAsia="ru-RU"/>
        </w:rPr>
        <w:t>у абзаці другому цифри «429 803 279,65», «324 759 276,91» та «105 044 002,74» замінити на «416 960 989,65», «323 858 728,36» та «93 102 261,29»</w:t>
      </w:r>
    </w:p>
    <w:p w14:paraId="0F607BDC" w14:textId="746400E2" w:rsidR="007E7624" w:rsidRPr="007E7624" w:rsidRDefault="007E7624" w:rsidP="007E7624">
      <w:pPr>
        <w:spacing w:after="0"/>
        <w:jc w:val="both"/>
        <w:rPr>
          <w:szCs w:val="28"/>
          <w:lang w:eastAsia="ru-RU"/>
        </w:rPr>
      </w:pPr>
      <w:r w:rsidRPr="007E7624">
        <w:rPr>
          <w:szCs w:val="28"/>
          <w:lang w:eastAsia="ru-RU"/>
        </w:rPr>
        <w:t>у абзаці третьому та четвертому цифри «53 223 426,32» замінити на  «54 131 066,87»</w:t>
      </w:r>
    </w:p>
    <w:p w14:paraId="0C8D9ACE" w14:textId="1EBD7723" w:rsidR="007E7624" w:rsidRPr="007E7624" w:rsidRDefault="005B0525" w:rsidP="005B0525">
      <w:pPr>
        <w:spacing w:after="0"/>
        <w:ind w:firstLine="567"/>
        <w:contextualSpacing/>
        <w:jc w:val="both"/>
        <w:rPr>
          <w:szCs w:val="28"/>
          <w:lang w:eastAsia="ru-RU"/>
        </w:rPr>
      </w:pPr>
      <w:bookmarkStart w:id="0" w:name="_Hlk112335707"/>
      <w:r>
        <w:rPr>
          <w:szCs w:val="28"/>
          <w:lang w:eastAsia="ru-RU"/>
        </w:rPr>
        <w:t xml:space="preserve">1.2. </w:t>
      </w:r>
      <w:r w:rsidR="007E7624" w:rsidRPr="007E7624">
        <w:rPr>
          <w:szCs w:val="28"/>
          <w:lang w:eastAsia="ru-RU"/>
        </w:rPr>
        <w:t>у пункті 3 рішення:</w:t>
      </w:r>
    </w:p>
    <w:p w14:paraId="2F787D58" w14:textId="77777777" w:rsidR="007E7624" w:rsidRPr="007E7624" w:rsidRDefault="007E7624" w:rsidP="008F7C91">
      <w:pPr>
        <w:spacing w:after="0"/>
        <w:contextualSpacing/>
        <w:jc w:val="both"/>
        <w:rPr>
          <w:szCs w:val="28"/>
          <w:lang w:eastAsia="ru-RU"/>
        </w:rPr>
      </w:pPr>
      <w:r w:rsidRPr="007E7624">
        <w:rPr>
          <w:szCs w:val="28"/>
          <w:lang w:eastAsia="ru-RU"/>
        </w:rPr>
        <w:t>цифру «38 998 465,00» замінити на «20 990 924,00»;</w:t>
      </w:r>
    </w:p>
    <w:p w14:paraId="3C6D6EC3" w14:textId="77777777" w:rsidR="007E7624" w:rsidRPr="007E7624" w:rsidRDefault="007E7624" w:rsidP="008F7C91">
      <w:pPr>
        <w:spacing w:after="0"/>
        <w:contextualSpacing/>
        <w:jc w:val="both"/>
        <w:rPr>
          <w:szCs w:val="28"/>
          <w:lang w:eastAsia="ru-RU"/>
        </w:rPr>
      </w:pPr>
      <w:r w:rsidRPr="007E7624">
        <w:rPr>
          <w:szCs w:val="28"/>
          <w:lang w:eastAsia="ru-RU"/>
        </w:rPr>
        <w:t>цифру «176 559,42» замінити на «183 651,42»</w:t>
      </w:r>
    </w:p>
    <w:p w14:paraId="061D2E4F" w14:textId="77777777" w:rsidR="007E7624" w:rsidRPr="007E7624" w:rsidRDefault="007E7624" w:rsidP="008F7C91">
      <w:pPr>
        <w:spacing w:after="0"/>
        <w:jc w:val="both"/>
        <w:rPr>
          <w:szCs w:val="28"/>
          <w:lang w:eastAsia="ru-RU"/>
        </w:rPr>
      </w:pPr>
      <w:r w:rsidRPr="007E7624">
        <w:rPr>
          <w:szCs w:val="28"/>
          <w:lang w:eastAsia="ru-RU"/>
        </w:rPr>
        <w:t>доповнити абзацом наступного змісту:</w:t>
      </w:r>
    </w:p>
    <w:p w14:paraId="288646B2" w14:textId="77777777" w:rsidR="007E7624" w:rsidRPr="007E7624" w:rsidRDefault="007E7624" w:rsidP="008F7C91">
      <w:pPr>
        <w:spacing w:after="0"/>
        <w:jc w:val="both"/>
        <w:rPr>
          <w:szCs w:val="28"/>
          <w:lang w:eastAsia="ru-RU"/>
        </w:rPr>
      </w:pPr>
      <w:r w:rsidRPr="007E7624">
        <w:rPr>
          <w:szCs w:val="28"/>
          <w:lang w:eastAsia="ru-RU"/>
        </w:rPr>
        <w:t>«Субвенція з місцевого бюджету на здійснення переданих видатків у сфері освіти за рахунок коштів освітньої субвенції» (за спеціальним фондом державного бюджету) - 158 159,00 гривень</w:t>
      </w:r>
    </w:p>
    <w:p w14:paraId="011F25B3" w14:textId="39DE08EC" w:rsidR="007E7624" w:rsidRPr="007E7624" w:rsidRDefault="005B0525" w:rsidP="005B0525">
      <w:pPr>
        <w:spacing w:after="0"/>
        <w:ind w:firstLine="567"/>
        <w:contextualSpacing/>
        <w:jc w:val="both"/>
        <w:rPr>
          <w:szCs w:val="28"/>
          <w:lang w:eastAsia="ru-RU"/>
        </w:rPr>
      </w:pPr>
      <w:r>
        <w:rPr>
          <w:szCs w:val="28"/>
          <w:lang w:eastAsia="ru-RU"/>
        </w:rPr>
        <w:t xml:space="preserve">1.3. </w:t>
      </w:r>
      <w:r w:rsidR="007E7624" w:rsidRPr="007E7624">
        <w:rPr>
          <w:szCs w:val="28"/>
          <w:lang w:eastAsia="ru-RU"/>
        </w:rPr>
        <w:t>у пункті 5 рішення:</w:t>
      </w:r>
    </w:p>
    <w:p w14:paraId="22F5E61F" w14:textId="77777777" w:rsidR="007E7624" w:rsidRPr="007E7624" w:rsidRDefault="007E7624" w:rsidP="007E7624">
      <w:pPr>
        <w:spacing w:after="0"/>
        <w:jc w:val="both"/>
        <w:rPr>
          <w:szCs w:val="28"/>
          <w:lang w:eastAsia="ru-RU"/>
        </w:rPr>
      </w:pPr>
      <w:r w:rsidRPr="007E7624">
        <w:rPr>
          <w:szCs w:val="28"/>
          <w:lang w:eastAsia="ru-RU"/>
        </w:rPr>
        <w:t>цифру «207 312 003,29»замінити на «194 916 132,29»</w:t>
      </w:r>
    </w:p>
    <w:bookmarkEnd w:id="0"/>
    <w:p w14:paraId="1F1D3307" w14:textId="1253FB84" w:rsidR="007E7624" w:rsidRPr="007E7624" w:rsidRDefault="005B0525" w:rsidP="005B0525">
      <w:pPr>
        <w:spacing w:after="0"/>
        <w:ind w:firstLine="567"/>
        <w:contextualSpacing/>
        <w:jc w:val="both"/>
        <w:rPr>
          <w:szCs w:val="28"/>
          <w:lang w:eastAsia="ru-RU"/>
        </w:rPr>
      </w:pPr>
      <w:r>
        <w:rPr>
          <w:szCs w:val="28"/>
          <w:lang w:eastAsia="ru-RU"/>
        </w:rPr>
        <w:t xml:space="preserve">2. </w:t>
      </w:r>
      <w:r w:rsidR="007E7624" w:rsidRPr="007E7624">
        <w:rPr>
          <w:szCs w:val="28"/>
          <w:lang w:eastAsia="ru-RU"/>
        </w:rPr>
        <w:t>Додатки 1, 2, 3, 5, 6 та 7  до рішення  викласти у новій редакції, що додаються.</w:t>
      </w:r>
    </w:p>
    <w:p w14:paraId="07CF0690" w14:textId="4C1ABCF5" w:rsidR="007E7624" w:rsidRPr="007E7624" w:rsidRDefault="005B0525" w:rsidP="005B0525">
      <w:pPr>
        <w:spacing w:after="0"/>
        <w:ind w:left="567"/>
        <w:contextualSpacing/>
        <w:jc w:val="both"/>
        <w:rPr>
          <w:szCs w:val="28"/>
          <w:lang w:eastAsia="ru-RU"/>
        </w:rPr>
      </w:pPr>
      <w:r>
        <w:rPr>
          <w:szCs w:val="28"/>
          <w:lang w:eastAsia="ru-RU"/>
        </w:rPr>
        <w:t xml:space="preserve">3. </w:t>
      </w:r>
      <w:r w:rsidR="007E7624" w:rsidRPr="007E7624">
        <w:rPr>
          <w:szCs w:val="28"/>
          <w:lang w:eastAsia="ru-RU"/>
        </w:rPr>
        <w:t>Управлінню фінансів Калинівської селищної ради взяти до відома та виконання зміни, зазначені в пункті 1 та 2.</w:t>
      </w:r>
    </w:p>
    <w:p w14:paraId="013F2B41" w14:textId="7185E2DB" w:rsidR="007E7624" w:rsidRDefault="007E7624" w:rsidP="005B0525">
      <w:pPr>
        <w:spacing w:after="0"/>
        <w:ind w:firstLine="567"/>
        <w:jc w:val="both"/>
        <w:rPr>
          <w:szCs w:val="28"/>
          <w:lang w:eastAsia="ru-RU"/>
        </w:rPr>
      </w:pPr>
      <w:r w:rsidRPr="007E7624">
        <w:rPr>
          <w:bCs/>
          <w:szCs w:val="28"/>
          <w:lang w:eastAsia="ru-RU"/>
        </w:rPr>
        <w:t>4.</w:t>
      </w:r>
      <w:r w:rsidRPr="007E7624">
        <w:rPr>
          <w:b/>
          <w:szCs w:val="28"/>
          <w:lang w:eastAsia="ru-RU"/>
        </w:rPr>
        <w:t xml:space="preserve"> </w:t>
      </w:r>
      <w:r w:rsidRPr="007E7624">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3531183" w14:textId="77777777" w:rsidR="008F7C91" w:rsidRPr="007E7624" w:rsidRDefault="008F7C91" w:rsidP="007E7624">
      <w:pPr>
        <w:spacing w:after="0"/>
        <w:jc w:val="both"/>
        <w:rPr>
          <w:sz w:val="24"/>
          <w:szCs w:val="24"/>
          <w:lang w:eastAsia="ru-RU"/>
        </w:rPr>
      </w:pPr>
    </w:p>
    <w:p w14:paraId="6FE29630" w14:textId="7A4A928A" w:rsidR="008F7C91" w:rsidRPr="0036298B" w:rsidRDefault="008F7C91" w:rsidP="005B0525">
      <w:pPr>
        <w:widowControl w:val="0"/>
        <w:spacing w:after="0" w:line="317" w:lineRule="exact"/>
        <w:jc w:val="both"/>
        <w:rPr>
          <w:b/>
          <w:bCs/>
          <w:color w:val="000000"/>
          <w:szCs w:val="28"/>
          <w:lang w:eastAsia="uk-UA" w:bidi="uk-UA"/>
        </w:rPr>
      </w:pPr>
      <w:r>
        <w:rPr>
          <w:b/>
          <w:bCs/>
          <w:color w:val="000000"/>
          <w:szCs w:val="28"/>
          <w:lang w:eastAsia="uk-UA" w:bidi="uk-UA"/>
        </w:rPr>
        <w:t xml:space="preserve">3. </w:t>
      </w:r>
      <w:r w:rsidRPr="002D7C6B">
        <w:rPr>
          <w:b/>
          <w:bCs/>
          <w:color w:val="000000"/>
          <w:szCs w:val="28"/>
          <w:lang w:eastAsia="uk-UA" w:bidi="uk-UA"/>
        </w:rPr>
        <w:t xml:space="preserve">Про затвердження </w:t>
      </w:r>
      <w:r>
        <w:rPr>
          <w:b/>
          <w:bCs/>
          <w:color w:val="000000"/>
          <w:szCs w:val="28"/>
          <w:lang w:eastAsia="uk-UA" w:bidi="uk-UA"/>
        </w:rPr>
        <w:t>звіту про використання коштів резервного фонду бюджету Калинівської селищної територіальної громади за січень-жовтень  2023 року</w:t>
      </w:r>
    </w:p>
    <w:p w14:paraId="79FFDF89" w14:textId="77777777" w:rsidR="008F7C91" w:rsidRPr="00C63AD1" w:rsidRDefault="008F7C91" w:rsidP="008F7C91">
      <w:pPr>
        <w:spacing w:after="0"/>
        <w:ind w:firstLine="567"/>
        <w:jc w:val="both"/>
        <w:rPr>
          <w:color w:val="000000"/>
          <w:szCs w:val="28"/>
          <w:lang w:eastAsia="uk-UA" w:bidi="uk-UA"/>
        </w:rPr>
      </w:pPr>
      <w:r w:rsidRPr="00C63AD1">
        <w:rPr>
          <w:color w:val="000000"/>
          <w:szCs w:val="28"/>
          <w:lang w:eastAsia="uk-UA" w:bidi="uk-UA"/>
        </w:rPr>
        <w:t xml:space="preserve">Заслухавши та обговоривши звіт управління економічного розвитку, житлово-комунального господарства, капітального будівництва та інфраструктури Калинівської селищної ради про використання коштів резервного фонду бюджету Калинівської селищної територіальної громади за </w:t>
      </w:r>
      <w:r>
        <w:rPr>
          <w:color w:val="000000"/>
          <w:szCs w:val="28"/>
          <w:lang w:eastAsia="uk-UA" w:bidi="uk-UA"/>
        </w:rPr>
        <w:t xml:space="preserve">січень-березень </w:t>
      </w:r>
      <w:r w:rsidRPr="00C63AD1">
        <w:rPr>
          <w:color w:val="000000"/>
          <w:szCs w:val="28"/>
          <w:lang w:eastAsia="uk-UA" w:bidi="uk-UA"/>
        </w:rPr>
        <w:t>2023 року, відповідно до Закону України  «Про місцеве самоврядування в Україні»,</w:t>
      </w:r>
      <w:r w:rsidRPr="00C63AD1">
        <w:rPr>
          <w:iCs/>
          <w:szCs w:val="28"/>
        </w:rPr>
        <w:t xml:space="preserve"> ст. 24 Бюджетного кодексу України, постанови Кабінету Міністрів України від 29 березня 2002 року № 415 «Про затвердження Порядку використання коштів резервного фонду бюджету»,  відповідно до рішення виконавчого комітету Калинівської селищної ради від </w:t>
      </w:r>
      <w:r w:rsidRPr="00C63AD1">
        <w:rPr>
          <w:iCs/>
          <w:szCs w:val="28"/>
        </w:rPr>
        <w:lastRenderedPageBreak/>
        <w:t>26 січня 2023 року  № 4-01 «Про уповноважений виконавчий орган Калинівської селищної ради з розгляду звернення та підготовки пропозиції для прийняття рішення про виділення коштів з резервного фонду бюджету Калинівської селищної територіальної громади»</w:t>
      </w:r>
      <w:r w:rsidRPr="00C63AD1">
        <w:rPr>
          <w:color w:val="000000"/>
          <w:szCs w:val="28"/>
          <w:lang w:eastAsia="uk-UA" w:bidi="uk-UA"/>
        </w:rPr>
        <w:t>, Калинівська селищна рада</w:t>
      </w:r>
    </w:p>
    <w:p w14:paraId="682F8FFD" w14:textId="77777777" w:rsidR="008F7C91" w:rsidRPr="00C63AD1" w:rsidRDefault="008F7C91" w:rsidP="008F7C91">
      <w:pPr>
        <w:widowControl w:val="0"/>
        <w:spacing w:after="0"/>
        <w:ind w:left="3560"/>
        <w:rPr>
          <w:b/>
          <w:bCs/>
          <w:color w:val="000000"/>
          <w:szCs w:val="28"/>
          <w:lang w:eastAsia="uk-UA" w:bidi="uk-UA"/>
        </w:rPr>
      </w:pPr>
      <w:r w:rsidRPr="00C63AD1">
        <w:rPr>
          <w:b/>
          <w:bCs/>
          <w:color w:val="000000"/>
          <w:spacing w:val="60"/>
          <w:szCs w:val="28"/>
          <w:lang w:eastAsia="uk-UA" w:bidi="uk-UA"/>
        </w:rPr>
        <w:t>ВИРІШИЛА:</w:t>
      </w:r>
    </w:p>
    <w:p w14:paraId="03B3DB9E" w14:textId="5ED13441" w:rsidR="008F7C91" w:rsidRPr="002D7C6B" w:rsidRDefault="008F7C91" w:rsidP="008F7C91">
      <w:pPr>
        <w:widowControl w:val="0"/>
        <w:spacing w:after="0"/>
        <w:ind w:firstLine="567"/>
        <w:jc w:val="both"/>
        <w:rPr>
          <w:color w:val="000000"/>
          <w:szCs w:val="28"/>
          <w:lang w:eastAsia="uk-UA" w:bidi="uk-UA"/>
        </w:rPr>
      </w:pPr>
      <w:r w:rsidRPr="002D7C6B">
        <w:rPr>
          <w:color w:val="000000"/>
          <w:szCs w:val="28"/>
          <w:lang w:eastAsia="uk-UA" w:bidi="uk-UA"/>
        </w:rPr>
        <w:t xml:space="preserve">1. Затвердити </w:t>
      </w:r>
      <w:r>
        <w:rPr>
          <w:color w:val="000000"/>
          <w:szCs w:val="28"/>
          <w:lang w:eastAsia="uk-UA" w:bidi="uk-UA"/>
        </w:rPr>
        <w:t xml:space="preserve"> звіт про використання коштів резервного фонду бюджету Калинівської селищної </w:t>
      </w:r>
      <w:r w:rsidRPr="0036298B">
        <w:rPr>
          <w:color w:val="000000"/>
          <w:szCs w:val="28"/>
          <w:lang w:eastAsia="uk-UA" w:bidi="uk-UA"/>
        </w:rPr>
        <w:t xml:space="preserve">територіальної громади за </w:t>
      </w:r>
      <w:r>
        <w:rPr>
          <w:color w:val="000000"/>
          <w:szCs w:val="28"/>
          <w:lang w:eastAsia="uk-UA" w:bidi="uk-UA"/>
        </w:rPr>
        <w:t>січень-жовтень 2023 р</w:t>
      </w:r>
      <w:r w:rsidR="00CB1D44" w:rsidRPr="00CB1D44">
        <w:rPr>
          <w:color w:val="000000"/>
          <w:szCs w:val="28"/>
          <w:lang w:eastAsia="uk-UA" w:bidi="uk-UA"/>
        </w:rPr>
        <w:t>о</w:t>
      </w:r>
      <w:r>
        <w:rPr>
          <w:color w:val="000000"/>
          <w:szCs w:val="28"/>
          <w:lang w:eastAsia="uk-UA" w:bidi="uk-UA"/>
        </w:rPr>
        <w:t>к</w:t>
      </w:r>
      <w:r w:rsidR="00CB1D44">
        <w:rPr>
          <w:color w:val="000000"/>
          <w:szCs w:val="28"/>
          <w:lang w:val="ru-RU" w:eastAsia="uk-UA" w:bidi="uk-UA"/>
        </w:rPr>
        <w:t>у</w:t>
      </w:r>
      <w:r>
        <w:rPr>
          <w:color w:val="000000"/>
          <w:szCs w:val="28"/>
          <w:lang w:eastAsia="uk-UA" w:bidi="uk-UA"/>
        </w:rPr>
        <w:t>, що додається.</w:t>
      </w:r>
    </w:p>
    <w:p w14:paraId="020BE612" w14:textId="25FCF5CC" w:rsidR="007E7624" w:rsidRDefault="008F7C91" w:rsidP="008F7C91">
      <w:pPr>
        <w:spacing w:after="0"/>
        <w:ind w:right="-2" w:firstLine="567"/>
        <w:jc w:val="both"/>
        <w:rPr>
          <w:color w:val="000000"/>
          <w:szCs w:val="28"/>
          <w:lang w:eastAsia="uk-UA" w:bidi="uk-UA"/>
        </w:rPr>
      </w:pPr>
      <w:r w:rsidRPr="002D7C6B">
        <w:rPr>
          <w:color w:val="000000"/>
          <w:szCs w:val="28"/>
          <w:lang w:eastAsia="uk-UA" w:bidi="uk-UA"/>
        </w:rPr>
        <w:t xml:space="preserve">2. </w:t>
      </w:r>
      <w:r>
        <w:rPr>
          <w:color w:val="000000"/>
          <w:szCs w:val="28"/>
          <w:lang w:eastAsia="uk-UA" w:bidi="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1028216" w14:textId="77777777" w:rsidR="008F7C91" w:rsidRDefault="008F7C91" w:rsidP="008F7C91">
      <w:pPr>
        <w:spacing w:after="0"/>
        <w:ind w:right="-2" w:firstLine="567"/>
        <w:rPr>
          <w:b/>
          <w:color w:val="000000" w:themeColor="text1"/>
          <w:szCs w:val="28"/>
          <w:lang w:eastAsia="ru-RU"/>
        </w:rPr>
      </w:pPr>
    </w:p>
    <w:p w14:paraId="4751041F" w14:textId="1C9E5ABE" w:rsidR="007E7624" w:rsidRPr="00DA6964" w:rsidRDefault="007E7624" w:rsidP="00B2743A">
      <w:pPr>
        <w:ind w:right="-2"/>
        <w:jc w:val="both"/>
        <w:rPr>
          <w:b/>
          <w:color w:val="000000" w:themeColor="text1"/>
          <w:szCs w:val="28"/>
          <w:lang w:eastAsia="ru-RU"/>
        </w:rPr>
      </w:pPr>
      <w:r>
        <w:rPr>
          <w:b/>
          <w:color w:val="000000" w:themeColor="text1"/>
          <w:szCs w:val="28"/>
          <w:lang w:eastAsia="ru-RU"/>
        </w:rPr>
        <w:t xml:space="preserve">4. </w:t>
      </w:r>
      <w:r w:rsidRPr="00DA6964">
        <w:rPr>
          <w:b/>
          <w:color w:val="000000" w:themeColor="text1"/>
          <w:szCs w:val="28"/>
          <w:lang w:eastAsia="ru-RU"/>
        </w:rPr>
        <w:t xml:space="preserve">Про </w:t>
      </w:r>
      <w:r>
        <w:rPr>
          <w:b/>
          <w:color w:val="000000" w:themeColor="text1"/>
          <w:szCs w:val="28"/>
          <w:lang w:eastAsia="ru-RU"/>
        </w:rPr>
        <w:t>затвердження Положення про відділ містобудування та архітектури Калинівської селищної ради в новій редакції</w:t>
      </w:r>
    </w:p>
    <w:p w14:paraId="51D65523" w14:textId="77777777" w:rsidR="007E7624" w:rsidRPr="007173BA" w:rsidRDefault="007E7624" w:rsidP="007E7624">
      <w:pPr>
        <w:spacing w:after="0"/>
        <w:ind w:firstLine="567"/>
        <w:jc w:val="both"/>
        <w:rPr>
          <w:bCs/>
          <w:color w:val="000000" w:themeColor="text1"/>
          <w:szCs w:val="28"/>
          <w:lang w:eastAsia="ru-RU"/>
        </w:rPr>
      </w:pPr>
      <w:r>
        <w:rPr>
          <w:szCs w:val="28"/>
        </w:rPr>
        <w:t>В</w:t>
      </w:r>
      <w:r w:rsidRPr="000A0060">
        <w:rPr>
          <w:szCs w:val="28"/>
        </w:rPr>
        <w:t xml:space="preserve">ідповідно до Закону України </w:t>
      </w:r>
      <w:r>
        <w:rPr>
          <w:szCs w:val="28"/>
        </w:rPr>
        <w:t>«</w:t>
      </w:r>
      <w:r w:rsidRPr="000A0060">
        <w:rPr>
          <w:szCs w:val="28"/>
        </w:rPr>
        <w:t>Про місцеве самоврядування в Україні</w:t>
      </w:r>
      <w:r>
        <w:rPr>
          <w:szCs w:val="28"/>
        </w:rPr>
        <w:t xml:space="preserve">», </w:t>
      </w:r>
      <w:r w:rsidRPr="007C248C">
        <w:rPr>
          <w:szCs w:val="28"/>
        </w:rPr>
        <w:t xml:space="preserve">Закону України «Про регулювання містобудівної діяльності», пункту 91 </w:t>
      </w:r>
      <w:r>
        <w:rPr>
          <w:szCs w:val="28"/>
        </w:rPr>
        <w:t>п</w:t>
      </w:r>
      <w:r w:rsidRPr="007C248C">
        <w:rPr>
          <w:szCs w:val="28"/>
        </w:rPr>
        <w:t>останови Кабінету Міністрів України від 1 вересня 2021 № 926 «Про затвердження Порядку розроблення, оновлення, внесення змін та затвердження містобудівної документації»</w:t>
      </w:r>
      <w:r>
        <w:rPr>
          <w:szCs w:val="28"/>
        </w:rPr>
        <w:t>,</w:t>
      </w:r>
      <w:r w:rsidRPr="000A0060">
        <w:t xml:space="preserve"> </w:t>
      </w:r>
      <w:r>
        <w:rPr>
          <w:szCs w:val="28"/>
        </w:rPr>
        <w:t>з</w:t>
      </w:r>
      <w:r w:rsidRPr="002778B3">
        <w:rPr>
          <w:szCs w:val="28"/>
        </w:rPr>
        <w:t xml:space="preserve"> метою приведення у відповідність до норм чинного законодавства</w:t>
      </w:r>
      <w:r>
        <w:rPr>
          <w:szCs w:val="28"/>
        </w:rPr>
        <w:t xml:space="preserve"> Положення про відділ містобудування та архітектури Калинівської селищної ради та враховуючи  </w:t>
      </w:r>
      <w:r w:rsidRPr="000A0060">
        <w:rPr>
          <w:szCs w:val="28"/>
        </w:rPr>
        <w:t>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природнього середовища</w:t>
      </w:r>
      <w:r>
        <w:rPr>
          <w:szCs w:val="28"/>
        </w:rPr>
        <w:t>,</w:t>
      </w:r>
      <w:r w:rsidRPr="000A0060">
        <w:t xml:space="preserve"> </w:t>
      </w:r>
      <w:r w:rsidRPr="002778B3">
        <w:rPr>
          <w:szCs w:val="28"/>
        </w:rPr>
        <w:t xml:space="preserve">Калинівська селищна рада     </w:t>
      </w:r>
    </w:p>
    <w:p w14:paraId="09EF8705" w14:textId="77777777" w:rsidR="007E7624" w:rsidRDefault="007E7624" w:rsidP="007E7624">
      <w:pPr>
        <w:spacing w:after="0"/>
        <w:ind w:right="-8"/>
        <w:jc w:val="center"/>
        <w:rPr>
          <w:b/>
          <w:color w:val="000000" w:themeColor="text1"/>
          <w:szCs w:val="28"/>
          <w:lang w:eastAsia="ru-RU"/>
        </w:rPr>
      </w:pPr>
      <w:r w:rsidRPr="00DA6964">
        <w:rPr>
          <w:b/>
          <w:color w:val="000000" w:themeColor="text1"/>
          <w:szCs w:val="28"/>
          <w:lang w:eastAsia="ru-RU"/>
        </w:rPr>
        <w:t>ВИРІШ</w:t>
      </w:r>
      <w:r>
        <w:rPr>
          <w:b/>
          <w:color w:val="000000" w:themeColor="text1"/>
          <w:szCs w:val="28"/>
          <w:lang w:eastAsia="ru-RU"/>
        </w:rPr>
        <w:t>ИЛА</w:t>
      </w:r>
      <w:r w:rsidRPr="00DA6964">
        <w:rPr>
          <w:b/>
          <w:color w:val="000000" w:themeColor="text1"/>
          <w:szCs w:val="28"/>
          <w:lang w:eastAsia="ru-RU"/>
        </w:rPr>
        <w:t>:</w:t>
      </w:r>
    </w:p>
    <w:p w14:paraId="4AA096BA" w14:textId="77777777" w:rsidR="007E7624" w:rsidRDefault="007E7624" w:rsidP="007E7624">
      <w:pPr>
        <w:spacing w:after="0"/>
        <w:ind w:firstLine="567"/>
        <w:jc w:val="both"/>
        <w:rPr>
          <w:szCs w:val="28"/>
        </w:rPr>
      </w:pPr>
      <w:r>
        <w:rPr>
          <w:szCs w:val="28"/>
        </w:rPr>
        <w:t>1.Затвердити Положення про відділ містобудування та архітектури Калинівської селищної ради в новій редакції, що додається.</w:t>
      </w:r>
    </w:p>
    <w:p w14:paraId="0DC34A4B" w14:textId="77777777" w:rsidR="007E7624" w:rsidRDefault="007E7624" w:rsidP="007E7624">
      <w:pPr>
        <w:spacing w:after="0"/>
        <w:ind w:firstLine="567"/>
        <w:jc w:val="both"/>
        <w:rPr>
          <w:szCs w:val="28"/>
        </w:rPr>
      </w:pPr>
      <w:r>
        <w:rPr>
          <w:szCs w:val="28"/>
        </w:rPr>
        <w:t>2. Положення про відділ містобудування та архітектури Калинівської селищної ради, затверджене</w:t>
      </w:r>
      <w:r w:rsidRPr="000A0060">
        <w:t xml:space="preserve"> </w:t>
      </w:r>
      <w:r>
        <w:rPr>
          <w:szCs w:val="28"/>
        </w:rPr>
        <w:t>р</w:t>
      </w:r>
      <w:r w:rsidRPr="002778B3">
        <w:rPr>
          <w:szCs w:val="28"/>
        </w:rPr>
        <w:t>ішення</w:t>
      </w:r>
      <w:r>
        <w:rPr>
          <w:szCs w:val="28"/>
        </w:rPr>
        <w:t>м</w:t>
      </w:r>
      <w:r w:rsidRPr="002778B3">
        <w:rPr>
          <w:szCs w:val="28"/>
        </w:rPr>
        <w:t xml:space="preserve"> Калинівської селищної ради від 24.12.2021 № 242-12-VIII «Про</w:t>
      </w:r>
      <w:r>
        <w:rPr>
          <w:szCs w:val="28"/>
        </w:rPr>
        <w:t xml:space="preserve"> внесення змін до структури </w:t>
      </w:r>
      <w:r w:rsidRPr="002778B3">
        <w:rPr>
          <w:szCs w:val="28"/>
        </w:rPr>
        <w:t>Калинівської селищної ради</w:t>
      </w:r>
      <w:r>
        <w:rPr>
          <w:szCs w:val="28"/>
        </w:rPr>
        <w:t>» визнати таким, що втратило чинність.</w:t>
      </w:r>
    </w:p>
    <w:p w14:paraId="1805E83B" w14:textId="77777777" w:rsidR="007E7624" w:rsidRDefault="007E7624" w:rsidP="007E7624">
      <w:pPr>
        <w:ind w:firstLine="567"/>
        <w:jc w:val="both"/>
        <w:rPr>
          <w:szCs w:val="28"/>
          <w:lang w:eastAsia="ru-RU"/>
        </w:rPr>
      </w:pPr>
      <w:r>
        <w:rPr>
          <w:szCs w:val="28"/>
        </w:rPr>
        <w:t xml:space="preserve">3. Контроль за виконанням цього рішення покласти на постійну комісію Калинівської селищної ради </w:t>
      </w:r>
      <w:r>
        <w:rPr>
          <w:szCs w:val="28"/>
          <w:lang w:val="en-US"/>
        </w:rPr>
        <w:t>VIII</w:t>
      </w:r>
      <w:r w:rsidRPr="000A0060">
        <w:rPr>
          <w:szCs w:val="28"/>
        </w:rPr>
        <w:t xml:space="preserve"> </w:t>
      </w:r>
      <w:r>
        <w:rPr>
          <w:szCs w:val="28"/>
        </w:rPr>
        <w:t>скликання з питань містобудування, архітектури, земельних відносин та охорони навколишнього природного середовища.</w:t>
      </w:r>
    </w:p>
    <w:p w14:paraId="35AACFC3" w14:textId="77777777" w:rsidR="007E7624" w:rsidRDefault="007E7624" w:rsidP="007E7624">
      <w:pPr>
        <w:ind w:firstLine="567"/>
        <w:jc w:val="both"/>
        <w:rPr>
          <w:szCs w:val="28"/>
          <w:lang w:eastAsia="ru-RU"/>
        </w:rPr>
      </w:pPr>
    </w:p>
    <w:p w14:paraId="0ADD32A5" w14:textId="48013DAB" w:rsidR="006B2543" w:rsidRDefault="006B2543" w:rsidP="00E016B0">
      <w:pPr>
        <w:spacing w:after="0"/>
        <w:ind w:firstLine="708"/>
        <w:jc w:val="both"/>
        <w:rPr>
          <w:rStyle w:val="af3"/>
          <w:rFonts w:ascii="conv_rubik-regular" w:hAnsi="conv_rubik-regular"/>
          <w:color w:val="000000" w:themeColor="text1"/>
          <w:szCs w:val="28"/>
          <w:shd w:val="clear" w:color="auto" w:fill="FFFFFF"/>
        </w:rPr>
      </w:pPr>
    </w:p>
    <w:p w14:paraId="31E9EAF1" w14:textId="77777777" w:rsidR="007E7624" w:rsidRPr="00A92E2D" w:rsidRDefault="007E7624" w:rsidP="00E016B0">
      <w:pPr>
        <w:spacing w:after="0"/>
        <w:ind w:firstLine="708"/>
        <w:jc w:val="both"/>
        <w:rPr>
          <w:b/>
          <w:bCs/>
          <w:sz w:val="26"/>
          <w:szCs w:val="26"/>
          <w:lang w:eastAsia="ru-RU"/>
        </w:rPr>
      </w:pPr>
    </w:p>
    <w:sectPr w:rsidR="007E7624" w:rsidRPr="00A92E2D" w:rsidSect="001429D4">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0DB0" w14:textId="77777777" w:rsidR="00E9720F" w:rsidRDefault="00E9720F" w:rsidP="00F84912">
      <w:pPr>
        <w:spacing w:after="0"/>
      </w:pPr>
      <w:r>
        <w:separator/>
      </w:r>
    </w:p>
  </w:endnote>
  <w:endnote w:type="continuationSeparator" w:id="0">
    <w:p w14:paraId="71B7F386" w14:textId="77777777" w:rsidR="00E9720F" w:rsidRDefault="00E9720F"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onv_rubik-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660E" w14:textId="77777777" w:rsidR="00E9720F" w:rsidRDefault="00E9720F" w:rsidP="00F84912">
      <w:pPr>
        <w:spacing w:after="0"/>
      </w:pPr>
      <w:r>
        <w:separator/>
      </w:r>
    </w:p>
  </w:footnote>
  <w:footnote w:type="continuationSeparator" w:id="0">
    <w:p w14:paraId="7283951B" w14:textId="77777777" w:rsidR="00E9720F" w:rsidRDefault="00E9720F"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2"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num w:numId="1" w16cid:durableId="1355572149">
    <w:abstractNumId w:val="10"/>
  </w:num>
  <w:num w:numId="2" w16cid:durableId="1685859128">
    <w:abstractNumId w:val="20"/>
  </w:num>
  <w:num w:numId="3" w16cid:durableId="1541891197">
    <w:abstractNumId w:val="0"/>
  </w:num>
  <w:num w:numId="4" w16cid:durableId="1994794017">
    <w:abstractNumId w:val="14"/>
  </w:num>
  <w:num w:numId="5" w16cid:durableId="1968313259">
    <w:abstractNumId w:val="3"/>
  </w:num>
  <w:num w:numId="6" w16cid:durableId="280579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5"/>
  </w:num>
  <w:num w:numId="9" w16cid:durableId="82994335">
    <w:abstractNumId w:val="17"/>
  </w:num>
  <w:num w:numId="10" w16cid:durableId="2132283478">
    <w:abstractNumId w:val="7"/>
  </w:num>
  <w:num w:numId="11" w16cid:durableId="580872766">
    <w:abstractNumId w:val="15"/>
  </w:num>
  <w:num w:numId="12" w16cid:durableId="911158136">
    <w:abstractNumId w:val="11"/>
  </w:num>
  <w:num w:numId="13" w16cid:durableId="2041125344">
    <w:abstractNumId w:val="8"/>
  </w:num>
  <w:num w:numId="14" w16cid:durableId="1426880509">
    <w:abstractNumId w:val="21"/>
  </w:num>
  <w:num w:numId="15" w16cid:durableId="307824369">
    <w:abstractNumId w:val="13"/>
  </w:num>
  <w:num w:numId="16" w16cid:durableId="1886794630">
    <w:abstractNumId w:val="12"/>
  </w:num>
  <w:num w:numId="17" w16cid:durableId="550730094">
    <w:abstractNumId w:val="2"/>
  </w:num>
  <w:num w:numId="18" w16cid:durableId="1262951999">
    <w:abstractNumId w:val="22"/>
  </w:num>
  <w:num w:numId="19" w16cid:durableId="1785534058">
    <w:abstractNumId w:val="9"/>
  </w:num>
  <w:num w:numId="20" w16cid:durableId="71858837">
    <w:abstractNumId w:val="18"/>
  </w:num>
  <w:num w:numId="21" w16cid:durableId="2003895855">
    <w:abstractNumId w:val="6"/>
  </w:num>
  <w:num w:numId="22" w16cid:durableId="1512530385">
    <w:abstractNumId w:val="16"/>
  </w:num>
  <w:num w:numId="23" w16cid:durableId="18841748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564F"/>
    <w:rsid w:val="00017AFE"/>
    <w:rsid w:val="0005612A"/>
    <w:rsid w:val="00056486"/>
    <w:rsid w:val="000705D9"/>
    <w:rsid w:val="000A4CD4"/>
    <w:rsid w:val="000C6C75"/>
    <w:rsid w:val="001110B1"/>
    <w:rsid w:val="001303D0"/>
    <w:rsid w:val="001429D4"/>
    <w:rsid w:val="001509D8"/>
    <w:rsid w:val="0017269E"/>
    <w:rsid w:val="001816AC"/>
    <w:rsid w:val="001874A8"/>
    <w:rsid w:val="00187FDE"/>
    <w:rsid w:val="001A3A7C"/>
    <w:rsid w:val="001E3E50"/>
    <w:rsid w:val="001F6BA9"/>
    <w:rsid w:val="002067B6"/>
    <w:rsid w:val="00215244"/>
    <w:rsid w:val="0022201D"/>
    <w:rsid w:val="00234C67"/>
    <w:rsid w:val="00241D69"/>
    <w:rsid w:val="002437CB"/>
    <w:rsid w:val="0027202F"/>
    <w:rsid w:val="00273092"/>
    <w:rsid w:val="002850AC"/>
    <w:rsid w:val="00286691"/>
    <w:rsid w:val="002A03EB"/>
    <w:rsid w:val="00314384"/>
    <w:rsid w:val="00314AEC"/>
    <w:rsid w:val="00317536"/>
    <w:rsid w:val="00330F0E"/>
    <w:rsid w:val="00332C6C"/>
    <w:rsid w:val="003709F0"/>
    <w:rsid w:val="00382224"/>
    <w:rsid w:val="003A539E"/>
    <w:rsid w:val="003B1BED"/>
    <w:rsid w:val="003C3C0D"/>
    <w:rsid w:val="003D77CC"/>
    <w:rsid w:val="003D799E"/>
    <w:rsid w:val="003E46BD"/>
    <w:rsid w:val="0040789B"/>
    <w:rsid w:val="00495E3B"/>
    <w:rsid w:val="004E0EA1"/>
    <w:rsid w:val="004F3EAC"/>
    <w:rsid w:val="00501227"/>
    <w:rsid w:val="0050217C"/>
    <w:rsid w:val="0052783A"/>
    <w:rsid w:val="0055434F"/>
    <w:rsid w:val="0056191F"/>
    <w:rsid w:val="00574A0D"/>
    <w:rsid w:val="00585047"/>
    <w:rsid w:val="005A6F0F"/>
    <w:rsid w:val="005B0525"/>
    <w:rsid w:val="005B405E"/>
    <w:rsid w:val="005C0E53"/>
    <w:rsid w:val="005D276C"/>
    <w:rsid w:val="005D5131"/>
    <w:rsid w:val="005F3DAE"/>
    <w:rsid w:val="006343CA"/>
    <w:rsid w:val="006518B4"/>
    <w:rsid w:val="006549C9"/>
    <w:rsid w:val="00663484"/>
    <w:rsid w:val="00680F34"/>
    <w:rsid w:val="00682B1E"/>
    <w:rsid w:val="00696AB9"/>
    <w:rsid w:val="006A2D07"/>
    <w:rsid w:val="006B2543"/>
    <w:rsid w:val="006C0B77"/>
    <w:rsid w:val="006E30B5"/>
    <w:rsid w:val="00700EC8"/>
    <w:rsid w:val="00715328"/>
    <w:rsid w:val="007217F9"/>
    <w:rsid w:val="007221C8"/>
    <w:rsid w:val="007405AF"/>
    <w:rsid w:val="00752EE9"/>
    <w:rsid w:val="007707A8"/>
    <w:rsid w:val="007A461C"/>
    <w:rsid w:val="007C16B2"/>
    <w:rsid w:val="007E7624"/>
    <w:rsid w:val="007F3EF3"/>
    <w:rsid w:val="007F5FD4"/>
    <w:rsid w:val="00817243"/>
    <w:rsid w:val="008242FF"/>
    <w:rsid w:val="008270C4"/>
    <w:rsid w:val="00833FCA"/>
    <w:rsid w:val="00836920"/>
    <w:rsid w:val="008370ED"/>
    <w:rsid w:val="0086245C"/>
    <w:rsid w:val="00870751"/>
    <w:rsid w:val="00883894"/>
    <w:rsid w:val="00886A0A"/>
    <w:rsid w:val="00890EB8"/>
    <w:rsid w:val="008A3C77"/>
    <w:rsid w:val="008B20F7"/>
    <w:rsid w:val="008F7C91"/>
    <w:rsid w:val="00900640"/>
    <w:rsid w:val="00921775"/>
    <w:rsid w:val="00922C48"/>
    <w:rsid w:val="00932D8C"/>
    <w:rsid w:val="0093442C"/>
    <w:rsid w:val="00936306"/>
    <w:rsid w:val="00941D93"/>
    <w:rsid w:val="00964FE8"/>
    <w:rsid w:val="009760A5"/>
    <w:rsid w:val="00980967"/>
    <w:rsid w:val="009831E9"/>
    <w:rsid w:val="009C752B"/>
    <w:rsid w:val="009D19E7"/>
    <w:rsid w:val="009D507F"/>
    <w:rsid w:val="009E7163"/>
    <w:rsid w:val="009F5D89"/>
    <w:rsid w:val="00A00F32"/>
    <w:rsid w:val="00A06037"/>
    <w:rsid w:val="00A07F11"/>
    <w:rsid w:val="00A472D9"/>
    <w:rsid w:val="00A629AC"/>
    <w:rsid w:val="00A7718C"/>
    <w:rsid w:val="00A92E2D"/>
    <w:rsid w:val="00AA158E"/>
    <w:rsid w:val="00AB3617"/>
    <w:rsid w:val="00AC49F9"/>
    <w:rsid w:val="00AE7DA4"/>
    <w:rsid w:val="00B22F0C"/>
    <w:rsid w:val="00B2743A"/>
    <w:rsid w:val="00B31875"/>
    <w:rsid w:val="00B409E3"/>
    <w:rsid w:val="00B45B13"/>
    <w:rsid w:val="00B915B7"/>
    <w:rsid w:val="00C03750"/>
    <w:rsid w:val="00C1643F"/>
    <w:rsid w:val="00C24E78"/>
    <w:rsid w:val="00C42733"/>
    <w:rsid w:val="00C64519"/>
    <w:rsid w:val="00C7186C"/>
    <w:rsid w:val="00C739D0"/>
    <w:rsid w:val="00C928F2"/>
    <w:rsid w:val="00C92DE6"/>
    <w:rsid w:val="00C9428E"/>
    <w:rsid w:val="00CA477E"/>
    <w:rsid w:val="00CB1D44"/>
    <w:rsid w:val="00CB7254"/>
    <w:rsid w:val="00CE5EB8"/>
    <w:rsid w:val="00CF1B8F"/>
    <w:rsid w:val="00D273C8"/>
    <w:rsid w:val="00D34864"/>
    <w:rsid w:val="00D43283"/>
    <w:rsid w:val="00D566E5"/>
    <w:rsid w:val="00D6787A"/>
    <w:rsid w:val="00D97FB0"/>
    <w:rsid w:val="00DA0003"/>
    <w:rsid w:val="00DC11C0"/>
    <w:rsid w:val="00DC5D3E"/>
    <w:rsid w:val="00DD02C2"/>
    <w:rsid w:val="00DD224F"/>
    <w:rsid w:val="00DF0BB4"/>
    <w:rsid w:val="00E016B0"/>
    <w:rsid w:val="00E26C39"/>
    <w:rsid w:val="00E45C06"/>
    <w:rsid w:val="00E46B9D"/>
    <w:rsid w:val="00E51473"/>
    <w:rsid w:val="00E53525"/>
    <w:rsid w:val="00E66D72"/>
    <w:rsid w:val="00E70497"/>
    <w:rsid w:val="00E76057"/>
    <w:rsid w:val="00E778A6"/>
    <w:rsid w:val="00E87562"/>
    <w:rsid w:val="00E9054E"/>
    <w:rsid w:val="00E9720F"/>
    <w:rsid w:val="00E97CBA"/>
    <w:rsid w:val="00EA0D01"/>
    <w:rsid w:val="00EA59DF"/>
    <w:rsid w:val="00EC15FA"/>
    <w:rsid w:val="00EE4070"/>
    <w:rsid w:val="00EE66CC"/>
    <w:rsid w:val="00EF1A48"/>
    <w:rsid w:val="00EF50E3"/>
    <w:rsid w:val="00F076CB"/>
    <w:rsid w:val="00F12C76"/>
    <w:rsid w:val="00F84912"/>
    <w:rsid w:val="00F91C6B"/>
    <w:rsid w:val="00F966C6"/>
    <w:rsid w:val="00FA78C0"/>
    <w:rsid w:val="00FE48E0"/>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3709</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142</cp:revision>
  <cp:lastPrinted>2023-11-15T10:25:00Z</cp:lastPrinted>
  <dcterms:created xsi:type="dcterms:W3CDTF">2022-10-03T08:15:00Z</dcterms:created>
  <dcterms:modified xsi:type="dcterms:W3CDTF">2023-11-15T10:58:00Z</dcterms:modified>
</cp:coreProperties>
</file>