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301552" w:rsidRDefault="005D09EB" w:rsidP="00301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463">
        <w:rPr>
          <w:rFonts w:ascii="Times New Roman" w:hAnsi="Times New Roman" w:cs="Times New Roman"/>
          <w:b/>
          <w:sz w:val="24"/>
          <w:szCs w:val="24"/>
        </w:rPr>
        <w:t>техн</w:t>
      </w:r>
      <w:proofErr w:type="gramEnd"/>
      <w:r w:rsidRPr="00593463">
        <w:rPr>
          <w:rFonts w:ascii="Times New Roman" w:hAnsi="Times New Roman" w:cs="Times New Roman"/>
          <w:b/>
          <w:sz w:val="24"/>
          <w:szCs w:val="24"/>
        </w:rPr>
        <w:t>ічних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робіт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01552" w:rsidRPr="0030155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єкту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Реконструкція ОЗО "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Калинівський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академічний ліцей - освітній центр" 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ради, в частині прибудови з облаштуванням споруд цивільного захисту (укриття) вул. Центральна, 59, 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області» за кодами: ДБН В.2.2-3:2018, ДБН В.2.2-5-97, ДК 021:2015 - 45450000-6 Інші завершальні будівельні роботи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E26D7" w:rsidRDefault="00BE26D7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01552" w:rsidRPr="00DA63A5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7336" w:type="dxa"/>
          </w:tcPr>
          <w:p w:rsidR="00301552" w:rsidRDefault="00DA63A5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ОЗО "</w:t>
            </w:r>
            <w:proofErr w:type="spellStart"/>
            <w:r w:rsidRPr="00DA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Калинівський</w:t>
            </w:r>
            <w:proofErr w:type="spellEnd"/>
            <w:r w:rsidRPr="00DA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академічний ліцей - освітній центр" </w:t>
            </w:r>
            <w:proofErr w:type="spellStart"/>
            <w:r w:rsidRPr="00DA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Калинівської</w:t>
            </w:r>
            <w:proofErr w:type="spellEnd"/>
            <w:r w:rsidRPr="00DA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ради, в частині прибудови з облаштуванням споруд цивільного захисту (укриття) вул. Центральна, 59, </w:t>
            </w:r>
            <w:proofErr w:type="spellStart"/>
            <w:r w:rsidRPr="00DA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DA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Калинівка Фастівського району Київської області» за кодами: ДБН В.2.2-3:2018, ДБН В.2.2-5-97, ДК 021:2015 - 45450000-6 Інші завершальні будівельні роботи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7336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21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(розмір бюджетного призначення)</w:t>
            </w:r>
          </w:p>
        </w:tc>
        <w:tc>
          <w:tcPr>
            <w:tcW w:w="7336" w:type="dxa"/>
          </w:tcPr>
          <w:p w:rsidR="00301552" w:rsidRDefault="00DA63A5" w:rsidP="008F5C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36 633 135,20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</w:t>
      </w:r>
    </w:p>
    <w:p w:rsidR="00BE26D7" w:rsidRPr="002905B7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документації на виконання робіт по об’єкту:</w:t>
      </w:r>
      <w:r w:rsidRPr="002905B7">
        <w:rPr>
          <w:lang w:val="uk-UA"/>
        </w:rPr>
        <w:t xml:space="preserve"> </w:t>
      </w:r>
      <w:r w:rsidR="0021295F">
        <w:rPr>
          <w:lang w:val="uk-UA"/>
        </w:rPr>
        <w:t>«</w:t>
      </w:r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Реконструкція ОЗО "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Калинівський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академічний ліцей - освітній центр" 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ради, в частині прибудови з облаштуванням споруд цивільного захисту (укриття) вул. Центральна, 59, 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області» за кодами: ДБН В.2.2-3:2018, ДБН В.2.2-5-97, ДК 021:2015 - 45450000-6 Інші завершальні будівельні роботи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41E3F" w:rsidRPr="002905B7" w:rsidRDefault="00241E3F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</w:p>
    <w:p w:rsidR="00301552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відповідно до Примірної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методики визначення очікуваної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закупівлі, затвердженої наказом Міністерст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розвитку економіки, торгівлі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сільського господарства України від 18.02.2020 № 275,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Настанов з визначення вартості будівництва, затверджених наказом Міністерства розвитку громад та територій України від 01.11.2021 № 281 «Про затвердження кошторисних норм України в будівництві»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на підставі проведеної експертизи </w:t>
      </w:r>
      <w:r w:rsidR="00E01447"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992040">
        <w:rPr>
          <w:rFonts w:ascii="Times New Roman" w:hAnsi="Times New Roman" w:cs="Times New Roman"/>
          <w:sz w:val="24"/>
          <w:szCs w:val="24"/>
          <w:lang w:val="uk-UA"/>
        </w:rPr>
        <w:t>ЕКСПЕРТ ПРОЕКТ ГРУП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 кош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торисної частини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 документації за робочим проектом «</w:t>
      </w:r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Реконструкція ОЗО "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Калинівський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академічний ліцей - освітній центр" 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ради, в частині прибудови з облаштуванням споруд цивільного захисту (укриття) вул. Центральна, 59, </w:t>
      </w:r>
      <w:proofErr w:type="spellStart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="00DA63A5" w:rsidRPr="00DA63A5">
        <w:rPr>
          <w:rFonts w:ascii="Times New Roman" w:hAnsi="Times New Roman" w:cs="Times New Roman"/>
          <w:sz w:val="24"/>
          <w:szCs w:val="24"/>
          <w:lang w:val="uk-UA"/>
        </w:rPr>
        <w:t xml:space="preserve"> Калинівка Фастівського району Київської області» за кодами: ДБН В.2.2-3:2018, ДБН В.2.2-5-97, ДК 021:2015 - 45450000-6 Інші завершальні будівельні роботи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» та складеного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тивного експертного </w:t>
      </w:r>
      <w:r w:rsidR="008F5C20" w:rsidRPr="008F5C20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92040">
        <w:rPr>
          <w:rFonts w:ascii="Times New Roman" w:hAnsi="Times New Roman" w:cs="Times New Roman"/>
          <w:sz w:val="24"/>
          <w:szCs w:val="24"/>
          <w:lang w:val="uk-UA"/>
        </w:rPr>
        <w:t>03 серпня</w:t>
      </w:r>
      <w:r w:rsidR="008F5C20" w:rsidRPr="008F5C20">
        <w:rPr>
          <w:rFonts w:ascii="Times New Roman" w:hAnsi="Times New Roman" w:cs="Times New Roman"/>
          <w:sz w:val="24"/>
          <w:szCs w:val="24"/>
          <w:lang w:val="uk-UA"/>
        </w:rPr>
        <w:t xml:space="preserve"> 2023 р. (реєстраційний номер ЕX01:</w:t>
      </w:r>
      <w:r w:rsidR="00992040">
        <w:rPr>
          <w:rFonts w:ascii="Times New Roman" w:hAnsi="Times New Roman" w:cs="Times New Roman"/>
          <w:sz w:val="24"/>
          <w:szCs w:val="24"/>
          <w:lang w:val="uk-UA"/>
        </w:rPr>
        <w:t>1120-2875-1311-7806</w:t>
      </w:r>
      <w:bookmarkStart w:id="0" w:name="_GoBack"/>
      <w:bookmarkEnd w:id="0"/>
      <w:r w:rsidR="008F5C20" w:rsidRPr="008F5C2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F5C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предмета закупівлі розраховується за даними, що зазначені в зведеному кошторисному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розрахунку вартості об’єкта будівництва.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B"/>
    <w:rsid w:val="001A58EE"/>
    <w:rsid w:val="001C3F84"/>
    <w:rsid w:val="001C726B"/>
    <w:rsid w:val="0021295F"/>
    <w:rsid w:val="00241E3F"/>
    <w:rsid w:val="00272955"/>
    <w:rsid w:val="002905B7"/>
    <w:rsid w:val="00301552"/>
    <w:rsid w:val="00437E3F"/>
    <w:rsid w:val="00593463"/>
    <w:rsid w:val="005D09EB"/>
    <w:rsid w:val="006465B8"/>
    <w:rsid w:val="00784003"/>
    <w:rsid w:val="00797A51"/>
    <w:rsid w:val="007B3C1E"/>
    <w:rsid w:val="008F5C20"/>
    <w:rsid w:val="009247FB"/>
    <w:rsid w:val="00992040"/>
    <w:rsid w:val="009D2605"/>
    <w:rsid w:val="00A8067E"/>
    <w:rsid w:val="00B0178B"/>
    <w:rsid w:val="00BE26D7"/>
    <w:rsid w:val="00D617C0"/>
    <w:rsid w:val="00D76942"/>
    <w:rsid w:val="00DA63A5"/>
    <w:rsid w:val="00DF0328"/>
    <w:rsid w:val="00E01447"/>
    <w:rsid w:val="00E252DD"/>
    <w:rsid w:val="00E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Admin</cp:lastModifiedBy>
  <cp:revision>22</cp:revision>
  <dcterms:created xsi:type="dcterms:W3CDTF">2023-04-11T08:53:00Z</dcterms:created>
  <dcterms:modified xsi:type="dcterms:W3CDTF">2023-09-06T08:17:00Z</dcterms:modified>
</cp:coreProperties>
</file>