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9EB" w:rsidRPr="00301552" w:rsidRDefault="005D09EB" w:rsidP="00301552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 w:rsidRPr="00593463">
        <w:rPr>
          <w:rFonts w:ascii="Times New Roman" w:hAnsi="Times New Roman" w:cs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</w:t>
      </w:r>
      <w:r w:rsidR="00B0178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93463">
        <w:rPr>
          <w:rFonts w:ascii="Times New Roman" w:hAnsi="Times New Roman" w:cs="Times New Roman"/>
          <w:b/>
          <w:sz w:val="24"/>
          <w:szCs w:val="24"/>
        </w:rPr>
        <w:t xml:space="preserve"> предмета </w:t>
      </w:r>
      <w:r w:rsidR="00B0178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93463">
        <w:rPr>
          <w:rFonts w:ascii="Times New Roman" w:hAnsi="Times New Roman" w:cs="Times New Roman"/>
          <w:b/>
          <w:sz w:val="24"/>
          <w:szCs w:val="24"/>
        </w:rPr>
        <w:t>закупівлі</w:t>
      </w:r>
      <w:r w:rsidR="0030155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0178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01552">
        <w:rPr>
          <w:rFonts w:ascii="Times New Roman" w:hAnsi="Times New Roman" w:cs="Times New Roman"/>
          <w:b/>
          <w:sz w:val="24"/>
          <w:szCs w:val="24"/>
          <w:lang w:val="uk-UA"/>
        </w:rPr>
        <w:t>робіт</w:t>
      </w:r>
      <w:r w:rsidR="00B0178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0155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 </w:t>
      </w:r>
      <w:r w:rsidR="00B0178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01552">
        <w:rPr>
          <w:rFonts w:ascii="Times New Roman" w:hAnsi="Times New Roman" w:cs="Times New Roman"/>
          <w:b/>
          <w:sz w:val="24"/>
          <w:szCs w:val="24"/>
          <w:lang w:val="uk-UA"/>
        </w:rPr>
        <w:t>об</w:t>
      </w:r>
      <w:r w:rsidR="00301552" w:rsidRPr="00301552">
        <w:rPr>
          <w:rFonts w:ascii="Times New Roman" w:hAnsi="Times New Roman" w:cs="Times New Roman"/>
          <w:b/>
          <w:sz w:val="24"/>
          <w:szCs w:val="24"/>
        </w:rPr>
        <w:t>’</w:t>
      </w:r>
      <w:r w:rsidR="00301552">
        <w:rPr>
          <w:rFonts w:ascii="Times New Roman" w:hAnsi="Times New Roman" w:cs="Times New Roman"/>
          <w:b/>
          <w:sz w:val="24"/>
          <w:szCs w:val="24"/>
          <w:lang w:val="uk-UA"/>
        </w:rPr>
        <w:t>єкту:</w:t>
      </w:r>
    </w:p>
    <w:p w:rsidR="00301552" w:rsidRDefault="00301552" w:rsidP="009D260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01552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2905B7" w:rsidRPr="002905B7">
        <w:rPr>
          <w:rFonts w:ascii="Times New Roman" w:hAnsi="Times New Roman" w:cs="Times New Roman"/>
          <w:sz w:val="24"/>
          <w:szCs w:val="24"/>
          <w:lang w:val="uk-UA"/>
        </w:rPr>
        <w:t>Облаштування тимчасового найпростішого укриття (капітальний ремонт підвального приміщення тимчасового найпростішого укриття) ЗДО (ясла- садок) «Весняночка» Калинівської селищної ради по вул. Паркова, 2-б, смт Калинівка Фастівського району Київської області» за кодами: ДБН В.2.2-4:2018 ДБН В.2.2-5-97, ДК 021:2015 - 45450000-6 Інші завершальні будівельні роботи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BE26D7" w:rsidRDefault="00BE26D7" w:rsidP="009D260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301552" w:rsidRPr="0068118B" w:rsidTr="00301552">
        <w:tc>
          <w:tcPr>
            <w:tcW w:w="2235" w:type="dxa"/>
          </w:tcPr>
          <w:p w:rsidR="00301552" w:rsidRDefault="00301552" w:rsidP="009D26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 закупівлі</w:t>
            </w:r>
          </w:p>
        </w:tc>
        <w:tc>
          <w:tcPr>
            <w:tcW w:w="7336" w:type="dxa"/>
          </w:tcPr>
          <w:p w:rsidR="00301552" w:rsidRDefault="001A58EE" w:rsidP="009D26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Облаштування тимчасового найпростішого укриття (капітальний ремонт підвального приміщення тимчасового найпростішого укриття) ЗДО (ясла- садок) «Весняночка» Калинівської селищної ради по вул. Паркова, 2-б, смт Калинівка Фастівського району Київської області» за кодами: ДБН В.2.2-4:2018 ДБН В.2.2-5-97, ДК 021:2015 - 45450000-6 Інші завершальні будівельні роботи</w:t>
            </w:r>
          </w:p>
        </w:tc>
      </w:tr>
      <w:tr w:rsidR="00301552" w:rsidTr="00301552">
        <w:tc>
          <w:tcPr>
            <w:tcW w:w="2235" w:type="dxa"/>
          </w:tcPr>
          <w:p w:rsidR="00301552" w:rsidRDefault="00301552" w:rsidP="009D26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процедури</w:t>
            </w:r>
          </w:p>
        </w:tc>
        <w:tc>
          <w:tcPr>
            <w:tcW w:w="7336" w:type="dxa"/>
          </w:tcPr>
          <w:p w:rsidR="00301552" w:rsidRDefault="00301552" w:rsidP="009D26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Відкриті торги</w:t>
            </w:r>
            <w:r w:rsidR="002129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особливостями</w:t>
            </w:r>
          </w:p>
        </w:tc>
      </w:tr>
      <w:tr w:rsidR="00301552" w:rsidTr="00301552">
        <w:tc>
          <w:tcPr>
            <w:tcW w:w="2235" w:type="dxa"/>
          </w:tcPr>
          <w:p w:rsidR="00301552" w:rsidRDefault="00301552" w:rsidP="009D26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 вартість предмета закупівлі (розмір бюджетного призначення)</w:t>
            </w:r>
          </w:p>
        </w:tc>
        <w:tc>
          <w:tcPr>
            <w:tcW w:w="7336" w:type="dxa"/>
          </w:tcPr>
          <w:p w:rsidR="00301552" w:rsidRDefault="001A58EE" w:rsidP="009D26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5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196.20</w:t>
            </w:r>
            <w:r w:rsidR="00B017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</w:tr>
    </w:tbl>
    <w:p w:rsidR="00301552" w:rsidRDefault="00301552" w:rsidP="00BE26D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01552" w:rsidRPr="00301552" w:rsidRDefault="00301552" w:rsidP="00BE26D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</w:t>
      </w:r>
      <w:r w:rsidR="002129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визначені </w:t>
      </w:r>
      <w:r w:rsidR="002129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</w:t>
      </w:r>
      <w:r w:rsidR="002129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2129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>проектної</w:t>
      </w:r>
    </w:p>
    <w:p w:rsidR="00BE26D7" w:rsidRPr="002905B7" w:rsidRDefault="00301552" w:rsidP="00241E3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1552">
        <w:rPr>
          <w:rFonts w:ascii="Times New Roman" w:hAnsi="Times New Roman" w:cs="Times New Roman"/>
          <w:sz w:val="24"/>
          <w:szCs w:val="24"/>
          <w:lang w:val="uk-UA"/>
        </w:rPr>
        <w:t>документації на виконання робіт по об’єкту:</w:t>
      </w:r>
      <w:r w:rsidRPr="002905B7">
        <w:rPr>
          <w:lang w:val="uk-UA"/>
        </w:rPr>
        <w:t xml:space="preserve"> </w:t>
      </w:r>
      <w:r w:rsidR="0021295F">
        <w:rPr>
          <w:lang w:val="uk-UA"/>
        </w:rPr>
        <w:t>«</w:t>
      </w:r>
      <w:r w:rsidR="002905B7" w:rsidRPr="002905B7">
        <w:rPr>
          <w:rFonts w:ascii="Times New Roman" w:hAnsi="Times New Roman" w:cs="Times New Roman"/>
          <w:sz w:val="24"/>
          <w:szCs w:val="24"/>
          <w:lang w:val="uk-UA"/>
        </w:rPr>
        <w:t>Облаштування тимчасового найпростішого укриття (капітальний ремонт підвального приміщення тимчасового найпростішого укриття) ЗДО (ясла- садок) «Весняночка» Калинівської селищної ради по вул. Паркова, 2-б, смт Калинівка Фастівського району Київської області» за кодами: ДБН В.2.2-4:2018 ДБН В.2.2-5-97, ДК 021:2015 - 45450000-6 Інші завершальні будівельні роботи</w:t>
      </w:r>
      <w:r w:rsidR="0021295F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241E3F" w:rsidRPr="002905B7" w:rsidRDefault="00241E3F" w:rsidP="00241E3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01552" w:rsidRPr="00301552" w:rsidRDefault="00301552" w:rsidP="00BE26D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</w:t>
      </w:r>
      <w:r w:rsidR="0021295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вартість </w:t>
      </w:r>
      <w:r w:rsidR="002129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предмета </w:t>
      </w:r>
      <w:r w:rsidR="002129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закупівлі </w:t>
      </w:r>
      <w:r w:rsidR="0021295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2129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розмір </w:t>
      </w:r>
      <w:r w:rsidR="002129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бюджетного </w:t>
      </w:r>
      <w:r w:rsidR="002129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призначення </w:t>
      </w:r>
      <w:r w:rsidR="002129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>визначені</w:t>
      </w:r>
    </w:p>
    <w:p w:rsidR="00301552" w:rsidRDefault="00301552" w:rsidP="00241E3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1552">
        <w:rPr>
          <w:rFonts w:ascii="Times New Roman" w:hAnsi="Times New Roman" w:cs="Times New Roman"/>
          <w:sz w:val="24"/>
          <w:szCs w:val="24"/>
          <w:lang w:val="uk-UA"/>
        </w:rPr>
        <w:t>відповідно до Примірної</w:t>
      </w:r>
      <w:r w:rsidR="00BE26D7">
        <w:rPr>
          <w:rFonts w:ascii="Times New Roman" w:hAnsi="Times New Roman" w:cs="Times New Roman"/>
          <w:sz w:val="24"/>
          <w:szCs w:val="24"/>
          <w:lang w:val="uk-UA"/>
        </w:rPr>
        <w:t xml:space="preserve"> методики визначення очікуваної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>вартості предмета закупівлі, затвердженої наказом Міністерст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ва розвитку економіки, торгівлі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та сільського господарства України від 18.02.2020 № 275, з урахуванням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Настанов з визначення вартості будівництва, затверджених наказом Міністерства розвитку громад та територій України від 01.11.2021 № 281 «Про затвердження кошторисних норм України в будівництві»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>та на підставі проведеної експертизи ТОВ «</w:t>
      </w:r>
      <w:r>
        <w:rPr>
          <w:rFonts w:ascii="Times New Roman" w:hAnsi="Times New Roman" w:cs="Times New Roman"/>
          <w:sz w:val="24"/>
          <w:szCs w:val="24"/>
          <w:lang w:val="uk-UA"/>
        </w:rPr>
        <w:t>РЕМБУДК</w:t>
      </w:r>
      <w:r w:rsidR="00BE26D7">
        <w:rPr>
          <w:rFonts w:ascii="Times New Roman" w:hAnsi="Times New Roman" w:cs="Times New Roman"/>
          <w:sz w:val="24"/>
          <w:szCs w:val="24"/>
          <w:lang w:val="uk-UA"/>
        </w:rPr>
        <w:t>О</w:t>
      </w:r>
      <w:r>
        <w:rPr>
          <w:rFonts w:ascii="Times New Roman" w:hAnsi="Times New Roman" w:cs="Times New Roman"/>
          <w:sz w:val="24"/>
          <w:szCs w:val="24"/>
          <w:lang w:val="uk-UA"/>
        </w:rPr>
        <w:t>НСАЛТІНГ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>» кош</w:t>
      </w:r>
      <w:r w:rsidR="00BE26D7">
        <w:rPr>
          <w:rFonts w:ascii="Times New Roman" w:hAnsi="Times New Roman" w:cs="Times New Roman"/>
          <w:sz w:val="24"/>
          <w:szCs w:val="24"/>
          <w:lang w:val="uk-UA"/>
        </w:rPr>
        <w:t xml:space="preserve">торисної частини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>проектної документації за робочим проектом «</w:t>
      </w:r>
      <w:r w:rsidR="002905B7" w:rsidRPr="002905B7">
        <w:rPr>
          <w:rFonts w:ascii="Times New Roman" w:hAnsi="Times New Roman" w:cs="Times New Roman"/>
          <w:sz w:val="24"/>
          <w:szCs w:val="24"/>
          <w:lang w:val="uk-UA"/>
        </w:rPr>
        <w:t>Облаштування тимчасового найпростішого укриття (капітальний ремонт підвального приміщення тимчасового найпростішого укриття) ЗДО (ясла- садок) «Весняночка» Калинівської селищної ради по вул. Паркова, 2-б, смт Калинівка Фастівського району Київської області» за кодами: ДБН В.2.2-4:2018 ДБН В.2.2-5-97, ДК 021:2015 - 45450000-6 Інші завершальні будівельні роботи</w:t>
      </w:r>
      <w:r w:rsidR="00BE26D7">
        <w:rPr>
          <w:rFonts w:ascii="Times New Roman" w:hAnsi="Times New Roman" w:cs="Times New Roman"/>
          <w:sz w:val="24"/>
          <w:szCs w:val="24"/>
          <w:lang w:val="uk-UA"/>
        </w:rPr>
        <w:t xml:space="preserve">» та складеного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>пози</w:t>
      </w:r>
      <w:r w:rsidR="00241E3F">
        <w:rPr>
          <w:rFonts w:ascii="Times New Roman" w:hAnsi="Times New Roman" w:cs="Times New Roman"/>
          <w:sz w:val="24"/>
          <w:szCs w:val="24"/>
          <w:lang w:val="uk-UA"/>
        </w:rPr>
        <w:t xml:space="preserve">тивного експертного звіту від </w:t>
      </w:r>
      <w:r w:rsidR="002905B7">
        <w:rPr>
          <w:rFonts w:ascii="Times New Roman" w:hAnsi="Times New Roman" w:cs="Times New Roman"/>
          <w:sz w:val="24"/>
          <w:szCs w:val="24"/>
          <w:lang w:val="uk-UA"/>
        </w:rPr>
        <w:t>30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05B7">
        <w:rPr>
          <w:rFonts w:ascii="Times New Roman" w:hAnsi="Times New Roman" w:cs="Times New Roman"/>
          <w:sz w:val="24"/>
          <w:szCs w:val="24"/>
          <w:lang w:val="uk-UA"/>
        </w:rPr>
        <w:t>червня</w:t>
      </w:r>
      <w:r w:rsidR="00BE26D7">
        <w:rPr>
          <w:rFonts w:ascii="Times New Roman" w:hAnsi="Times New Roman" w:cs="Times New Roman"/>
          <w:sz w:val="24"/>
          <w:szCs w:val="24"/>
          <w:lang w:val="uk-UA"/>
        </w:rPr>
        <w:t xml:space="preserve"> 2023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 року </w:t>
      </w:r>
      <w:r w:rsidR="002905B7" w:rsidRPr="002905B7">
        <w:rPr>
          <w:rFonts w:ascii="Times New Roman" w:hAnsi="Times New Roman" w:cs="Times New Roman"/>
          <w:sz w:val="24"/>
          <w:szCs w:val="24"/>
          <w:lang w:val="uk-UA"/>
        </w:rPr>
        <w:t>(реєстраційний номер ЕX01:6449-8277-3960-0616)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E26D7">
        <w:rPr>
          <w:rFonts w:ascii="Times New Roman" w:hAnsi="Times New Roman" w:cs="Times New Roman"/>
          <w:sz w:val="24"/>
          <w:szCs w:val="24"/>
          <w:lang w:val="uk-UA"/>
        </w:rPr>
        <w:t xml:space="preserve"> Очікувана вартість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>предмета закупівлі розраховується за даними, що зазначені в зведеному кошторисному</w:t>
      </w:r>
      <w:r w:rsidR="00241E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>розрахунку вартості об’єкта будівництва.</w:t>
      </w:r>
    </w:p>
    <w:p w:rsidR="00301552" w:rsidRDefault="00301552" w:rsidP="009D260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301552" w:rsidRPr="00301552" w:rsidRDefault="00301552" w:rsidP="009D260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01552" w:rsidRPr="00301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E6F57"/>
    <w:multiLevelType w:val="hybridMultilevel"/>
    <w:tmpl w:val="BFE8ADD2"/>
    <w:lvl w:ilvl="0" w:tplc="EC0625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9EB"/>
    <w:rsid w:val="001A58EE"/>
    <w:rsid w:val="001C3F84"/>
    <w:rsid w:val="001C726B"/>
    <w:rsid w:val="0021295F"/>
    <w:rsid w:val="00241E3F"/>
    <w:rsid w:val="00272955"/>
    <w:rsid w:val="002905B7"/>
    <w:rsid w:val="00301552"/>
    <w:rsid w:val="00437E3F"/>
    <w:rsid w:val="00593463"/>
    <w:rsid w:val="005D09EB"/>
    <w:rsid w:val="006465B8"/>
    <w:rsid w:val="0068118B"/>
    <w:rsid w:val="00784003"/>
    <w:rsid w:val="00797A51"/>
    <w:rsid w:val="007B3C1E"/>
    <w:rsid w:val="009247FB"/>
    <w:rsid w:val="009D2605"/>
    <w:rsid w:val="009D4B1D"/>
    <w:rsid w:val="00A8067E"/>
    <w:rsid w:val="00B0178B"/>
    <w:rsid w:val="00BE26D7"/>
    <w:rsid w:val="00DF0328"/>
    <w:rsid w:val="00E2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D1EE2D-9DDF-45F4-8452-F0A971C41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605"/>
    <w:pPr>
      <w:ind w:left="720"/>
      <w:contextualSpacing/>
    </w:pPr>
  </w:style>
  <w:style w:type="table" w:styleId="a4">
    <w:name w:val="Table Grid"/>
    <w:basedOn w:val="a1"/>
    <w:uiPriority w:val="39"/>
    <w:rsid w:val="00301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1780</Words>
  <Characters>1016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 Соколенко</dc:creator>
  <cp:lastModifiedBy>Lenovo_1</cp:lastModifiedBy>
  <cp:revision>13</cp:revision>
  <dcterms:created xsi:type="dcterms:W3CDTF">2023-04-11T08:53:00Z</dcterms:created>
  <dcterms:modified xsi:type="dcterms:W3CDTF">2023-07-18T12:47:00Z</dcterms:modified>
</cp:coreProperties>
</file>