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BDD33" w14:textId="77777777" w:rsidR="00200E42" w:rsidRPr="00902BB7" w:rsidRDefault="00200E42" w:rsidP="00200E42">
      <w:pPr>
        <w:ind w:left="4248" w:firstLine="708"/>
        <w:jc w:val="both"/>
        <w:rPr>
          <w:sz w:val="28"/>
          <w:szCs w:val="28"/>
        </w:rPr>
      </w:pPr>
      <w:r w:rsidRPr="00902BB7">
        <w:rPr>
          <w:sz w:val="28"/>
          <w:szCs w:val="28"/>
        </w:rPr>
        <w:t>ЗАТВЕРДЖЕНО</w:t>
      </w:r>
    </w:p>
    <w:p w14:paraId="2761BC94" w14:textId="77777777" w:rsidR="00200E42" w:rsidRPr="00902BB7" w:rsidRDefault="00200E42" w:rsidP="00200E42">
      <w:pPr>
        <w:ind w:left="4248" w:firstLine="709"/>
        <w:jc w:val="both"/>
        <w:rPr>
          <w:sz w:val="28"/>
          <w:szCs w:val="28"/>
        </w:rPr>
      </w:pPr>
      <w:r w:rsidRPr="00902BB7">
        <w:rPr>
          <w:sz w:val="28"/>
          <w:szCs w:val="28"/>
        </w:rPr>
        <w:t>Рішення Калинівської селищної ради</w:t>
      </w:r>
    </w:p>
    <w:p w14:paraId="6B8C4571" w14:textId="77777777" w:rsidR="00200E42" w:rsidRPr="00902BB7" w:rsidRDefault="00200E42" w:rsidP="00200E42">
      <w:pPr>
        <w:ind w:left="4248" w:firstLine="709"/>
        <w:jc w:val="both"/>
        <w:rPr>
          <w:sz w:val="28"/>
          <w:szCs w:val="28"/>
        </w:rPr>
      </w:pPr>
      <w:r>
        <w:rPr>
          <w:sz w:val="28"/>
          <w:szCs w:val="28"/>
        </w:rPr>
        <w:t xml:space="preserve">від                           </w:t>
      </w:r>
      <w:r w:rsidRPr="00902BB7">
        <w:rPr>
          <w:sz w:val="28"/>
          <w:szCs w:val="28"/>
        </w:rPr>
        <w:t>2021</w:t>
      </w:r>
      <w:r>
        <w:rPr>
          <w:sz w:val="28"/>
          <w:szCs w:val="28"/>
        </w:rPr>
        <w:t xml:space="preserve"> №</w:t>
      </w:r>
    </w:p>
    <w:p w14:paraId="7F50EB6B" w14:textId="77777777" w:rsidR="00200E42" w:rsidRDefault="00200E42" w:rsidP="00200E42">
      <w:pPr>
        <w:ind w:firstLine="709"/>
        <w:jc w:val="both"/>
        <w:rPr>
          <w:sz w:val="28"/>
          <w:szCs w:val="28"/>
          <w:bdr w:val="none" w:sz="0" w:space="0" w:color="auto" w:frame="1"/>
          <w:lang w:eastAsia="ru-RU"/>
        </w:rPr>
      </w:pPr>
    </w:p>
    <w:p w14:paraId="5E647350" w14:textId="77777777" w:rsidR="00200E42" w:rsidRDefault="00200E42" w:rsidP="00200E42">
      <w:pPr>
        <w:ind w:firstLine="709"/>
        <w:jc w:val="both"/>
        <w:rPr>
          <w:sz w:val="28"/>
          <w:szCs w:val="28"/>
          <w:bdr w:val="none" w:sz="0" w:space="0" w:color="auto" w:frame="1"/>
          <w:lang w:eastAsia="ru-RU"/>
        </w:rPr>
      </w:pPr>
    </w:p>
    <w:p w14:paraId="4EA89F40" w14:textId="77777777" w:rsidR="00200E42" w:rsidRPr="00902BB7" w:rsidRDefault="00200E42" w:rsidP="00200E42">
      <w:pPr>
        <w:ind w:firstLine="709"/>
        <w:jc w:val="both"/>
        <w:rPr>
          <w:sz w:val="28"/>
          <w:szCs w:val="28"/>
          <w:bdr w:val="none" w:sz="0" w:space="0" w:color="auto" w:frame="1"/>
          <w:lang w:eastAsia="ru-RU"/>
        </w:rPr>
      </w:pPr>
    </w:p>
    <w:p w14:paraId="35F23643" w14:textId="77777777" w:rsidR="00200E42" w:rsidRPr="00902BB7" w:rsidRDefault="00200E42" w:rsidP="00200E42">
      <w:pPr>
        <w:ind w:firstLine="709"/>
        <w:jc w:val="center"/>
        <w:rPr>
          <w:b/>
          <w:sz w:val="28"/>
          <w:szCs w:val="28"/>
        </w:rPr>
      </w:pPr>
      <w:r w:rsidRPr="00902BB7">
        <w:rPr>
          <w:b/>
          <w:sz w:val="28"/>
          <w:szCs w:val="28"/>
        </w:rPr>
        <w:t>ПОЛОЖЕННЯ</w:t>
      </w:r>
    </w:p>
    <w:p w14:paraId="28188447" w14:textId="77777777" w:rsidR="00200E42" w:rsidRPr="00902BB7" w:rsidRDefault="00200E42" w:rsidP="00200E42">
      <w:pPr>
        <w:ind w:firstLine="709"/>
        <w:jc w:val="center"/>
        <w:rPr>
          <w:b/>
          <w:sz w:val="28"/>
          <w:szCs w:val="28"/>
        </w:rPr>
      </w:pPr>
      <w:r w:rsidRPr="00902BB7">
        <w:rPr>
          <w:b/>
          <w:sz w:val="28"/>
          <w:szCs w:val="28"/>
        </w:rPr>
        <w:t>про конкурс на посаду керівника</w:t>
      </w:r>
    </w:p>
    <w:p w14:paraId="4F976CC3" w14:textId="77777777" w:rsidR="00200E42" w:rsidRPr="00902BB7" w:rsidRDefault="00200E42" w:rsidP="00200E42">
      <w:pPr>
        <w:ind w:firstLine="709"/>
        <w:jc w:val="center"/>
        <w:rPr>
          <w:b/>
          <w:sz w:val="28"/>
          <w:szCs w:val="28"/>
        </w:rPr>
      </w:pPr>
      <w:r w:rsidRPr="00902BB7">
        <w:rPr>
          <w:b/>
          <w:sz w:val="28"/>
          <w:szCs w:val="28"/>
        </w:rPr>
        <w:t>закладу загальної середньої освіти комунальної форми власності</w:t>
      </w:r>
      <w:r w:rsidRPr="00817FC2">
        <w:t xml:space="preserve"> </w:t>
      </w:r>
      <w:r w:rsidRPr="00817FC2">
        <w:rPr>
          <w:b/>
          <w:sz w:val="28"/>
          <w:szCs w:val="28"/>
        </w:rPr>
        <w:t>Калинівської селищної ради</w:t>
      </w:r>
    </w:p>
    <w:p w14:paraId="7F344DED" w14:textId="77777777" w:rsidR="00200E42" w:rsidRPr="00902BB7" w:rsidRDefault="00200E42" w:rsidP="00200E42">
      <w:pPr>
        <w:ind w:firstLine="709"/>
        <w:jc w:val="center"/>
        <w:rPr>
          <w:sz w:val="28"/>
          <w:szCs w:val="28"/>
        </w:rPr>
      </w:pPr>
    </w:p>
    <w:p w14:paraId="149E7C2E" w14:textId="77777777" w:rsidR="00200E42" w:rsidRPr="00902BB7" w:rsidRDefault="00200E42" w:rsidP="00200E42">
      <w:pPr>
        <w:ind w:firstLine="709"/>
        <w:jc w:val="both"/>
        <w:rPr>
          <w:color w:val="000000"/>
          <w:sz w:val="28"/>
          <w:szCs w:val="28"/>
          <w:shd w:val="clear" w:color="auto" w:fill="FFFFFF"/>
        </w:rPr>
      </w:pPr>
      <w:r>
        <w:rPr>
          <w:sz w:val="28"/>
          <w:szCs w:val="28"/>
        </w:rPr>
        <w:t xml:space="preserve">1. </w:t>
      </w:r>
      <w:r w:rsidRPr="00902BB7">
        <w:rPr>
          <w:sz w:val="28"/>
          <w:szCs w:val="28"/>
        </w:rPr>
        <w:t>Це Положення визначає процедуру проведення конкурсу на посаду керівника закладу</w:t>
      </w:r>
      <w:r>
        <w:rPr>
          <w:sz w:val="28"/>
          <w:szCs w:val="28"/>
        </w:rPr>
        <w:t xml:space="preserve"> </w:t>
      </w:r>
      <w:r w:rsidRPr="00902BB7">
        <w:rPr>
          <w:sz w:val="28"/>
          <w:szCs w:val="28"/>
        </w:rPr>
        <w:t>загальної середньої освіти комунальної форми власності</w:t>
      </w:r>
      <w:r w:rsidRPr="00817FC2">
        <w:t xml:space="preserve"> </w:t>
      </w:r>
      <w:r w:rsidRPr="00817FC2">
        <w:rPr>
          <w:sz w:val="28"/>
          <w:szCs w:val="28"/>
        </w:rPr>
        <w:t>Калинівської селищної ради</w:t>
      </w:r>
      <w:r w:rsidRPr="00902BB7">
        <w:rPr>
          <w:sz w:val="28"/>
          <w:szCs w:val="28"/>
        </w:rPr>
        <w:t xml:space="preserve"> (далі – заклад освіти), підпорядкованому відділу освіти, молоді та спорту Калинівської  селищної ради (далі – відділ освіти). </w:t>
      </w:r>
      <w:r w:rsidRPr="00902BB7">
        <w:rPr>
          <w:color w:val="000000"/>
          <w:sz w:val="28"/>
          <w:szCs w:val="28"/>
          <w:shd w:val="clear" w:color="auto" w:fill="FFFFFF"/>
        </w:rPr>
        <w:t>Положення розроблено відповідно до Конституції України, Законів України «Про освіту», «Про повну загальну середню освіту», «Про місцеве самоврядування в Україні».</w:t>
      </w:r>
    </w:p>
    <w:p w14:paraId="1F0EA696" w14:textId="77777777" w:rsidR="00200E42" w:rsidRPr="00902BB7" w:rsidRDefault="00200E42" w:rsidP="00200E42">
      <w:pPr>
        <w:ind w:firstLine="709"/>
        <w:jc w:val="both"/>
        <w:rPr>
          <w:color w:val="000000"/>
          <w:sz w:val="28"/>
          <w:szCs w:val="28"/>
        </w:rPr>
      </w:pPr>
      <w:r>
        <w:rPr>
          <w:color w:val="000000"/>
          <w:sz w:val="28"/>
          <w:szCs w:val="28"/>
        </w:rPr>
        <w:t xml:space="preserve">2. </w:t>
      </w:r>
      <w:r w:rsidRPr="00902BB7">
        <w:rPr>
          <w:color w:val="000000"/>
          <w:sz w:val="28"/>
          <w:szCs w:val="28"/>
        </w:rPr>
        <w:t xml:space="preserve">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(спеціаліста),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w:t>
      </w:r>
      <w:r w:rsidRPr="00902BB7">
        <w:rPr>
          <w:sz w:val="28"/>
          <w:szCs w:val="28"/>
        </w:rPr>
        <w:t xml:space="preserve">«Про повну загальну середню освіту» та </w:t>
      </w:r>
      <w:r w:rsidRPr="00902BB7">
        <w:rPr>
          <w:color w:val="000000"/>
          <w:sz w:val="28"/>
          <w:szCs w:val="28"/>
        </w:rPr>
        <w:t>цього Положення.</w:t>
      </w:r>
      <w:bookmarkStart w:id="0" w:name="n542"/>
      <w:bookmarkEnd w:id="0"/>
    </w:p>
    <w:p w14:paraId="101992F9" w14:textId="77777777" w:rsidR="00200E42" w:rsidRPr="00902BB7" w:rsidRDefault="00200E42" w:rsidP="00200E42">
      <w:pPr>
        <w:ind w:firstLine="709"/>
        <w:jc w:val="both"/>
        <w:rPr>
          <w:color w:val="000000"/>
          <w:sz w:val="28"/>
          <w:szCs w:val="28"/>
        </w:rPr>
      </w:pPr>
      <w:r>
        <w:rPr>
          <w:color w:val="000000"/>
          <w:sz w:val="28"/>
          <w:szCs w:val="28"/>
        </w:rPr>
        <w:t xml:space="preserve">3. </w:t>
      </w:r>
      <w:r w:rsidRPr="00902BB7">
        <w:rPr>
          <w:color w:val="000000"/>
          <w:sz w:val="28"/>
          <w:szCs w:val="28"/>
        </w:rPr>
        <w:t xml:space="preserve">Керівник комунального закладу загальної середньої освіти призначається на посаду наказом начальника відділу освіти, молоді та спорту  </w:t>
      </w:r>
      <w:r w:rsidRPr="00902BB7">
        <w:rPr>
          <w:bCs/>
          <w:iCs/>
          <w:sz w:val="28"/>
          <w:szCs w:val="28"/>
        </w:rPr>
        <w:t xml:space="preserve">Калинівської </w:t>
      </w:r>
      <w:r w:rsidRPr="00902BB7">
        <w:rPr>
          <w:color w:val="000000"/>
          <w:sz w:val="28"/>
          <w:szCs w:val="28"/>
        </w:rPr>
        <w:t xml:space="preserve">селищної ради за результатами конкурсу, що проводиться відповідно до цього Положення з подальшим </w:t>
      </w:r>
      <w:r w:rsidRPr="00902BB7">
        <w:rPr>
          <w:sz w:val="28"/>
          <w:szCs w:val="28"/>
        </w:rPr>
        <w:t>укладення строкового трудового договору (контракту).</w:t>
      </w:r>
    </w:p>
    <w:p w14:paraId="40282310" w14:textId="77777777" w:rsidR="00200E42" w:rsidRPr="00902BB7" w:rsidRDefault="00200E42" w:rsidP="00200E42">
      <w:pPr>
        <w:ind w:firstLine="709"/>
        <w:jc w:val="both"/>
        <w:rPr>
          <w:sz w:val="28"/>
          <w:szCs w:val="28"/>
        </w:rPr>
      </w:pPr>
      <w:bookmarkStart w:id="1" w:name="n593"/>
      <w:bookmarkStart w:id="2" w:name="n594"/>
      <w:bookmarkEnd w:id="1"/>
      <w:bookmarkEnd w:id="2"/>
      <w:r>
        <w:rPr>
          <w:sz w:val="28"/>
          <w:szCs w:val="28"/>
        </w:rPr>
        <w:t xml:space="preserve">4. </w:t>
      </w:r>
      <w:r w:rsidRPr="00902BB7">
        <w:rPr>
          <w:sz w:val="28"/>
          <w:szCs w:val="28"/>
        </w:rPr>
        <w:t xml:space="preserve">Рішення про проведення конкурсу приймається наказом начальника відділу освіти, молоді та спорту  селищної </w:t>
      </w:r>
      <w:r w:rsidRPr="00902BB7">
        <w:rPr>
          <w:bCs/>
          <w:iCs/>
          <w:sz w:val="28"/>
          <w:szCs w:val="28"/>
        </w:rPr>
        <w:t xml:space="preserve">Калинівської </w:t>
      </w:r>
      <w:r w:rsidRPr="00902BB7">
        <w:rPr>
          <w:sz w:val="28"/>
          <w:szCs w:val="28"/>
        </w:rPr>
        <w:t>ради. Рішення про проведення конкурсу приймається:</w:t>
      </w:r>
    </w:p>
    <w:p w14:paraId="5ED5F706" w14:textId="77777777" w:rsidR="00200E42" w:rsidRPr="00902BB7" w:rsidRDefault="00200E42" w:rsidP="00200E42">
      <w:pPr>
        <w:ind w:firstLine="709"/>
        <w:jc w:val="both"/>
        <w:rPr>
          <w:sz w:val="28"/>
          <w:szCs w:val="28"/>
        </w:rPr>
      </w:pPr>
      <w:r w:rsidRPr="00902BB7">
        <w:rPr>
          <w:sz w:val="28"/>
          <w:szCs w:val="28"/>
        </w:rPr>
        <w:t>1) одночасно з прийняттям рішення про утворення нового закладу загальної середньої освіти;</w:t>
      </w:r>
    </w:p>
    <w:p w14:paraId="517295B1" w14:textId="77777777" w:rsidR="00200E42" w:rsidRPr="00902BB7" w:rsidRDefault="00200E42" w:rsidP="00200E42">
      <w:pPr>
        <w:ind w:firstLine="709"/>
        <w:jc w:val="both"/>
        <w:rPr>
          <w:sz w:val="28"/>
          <w:szCs w:val="28"/>
        </w:rPr>
      </w:pPr>
      <w:r w:rsidRPr="00902BB7">
        <w:rPr>
          <w:sz w:val="28"/>
          <w:szCs w:val="28"/>
        </w:rPr>
        <w:t>2) не менше ніж за два місяці до завершення строкового трудового договору (контракту), укладеного з керівником закладу освіти;</w:t>
      </w:r>
    </w:p>
    <w:p w14:paraId="33E59273" w14:textId="77777777" w:rsidR="00200E42" w:rsidRPr="00902BB7" w:rsidRDefault="00200E42" w:rsidP="00200E42">
      <w:pPr>
        <w:ind w:firstLine="709"/>
        <w:jc w:val="both"/>
        <w:rPr>
          <w:sz w:val="28"/>
          <w:szCs w:val="28"/>
        </w:rPr>
      </w:pPr>
      <w:r w:rsidRPr="00902BB7">
        <w:rPr>
          <w:sz w:val="28"/>
          <w:szCs w:val="28"/>
        </w:rPr>
        <w:t>3) 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14:paraId="093015E1" w14:textId="77777777" w:rsidR="00200E42" w:rsidRPr="00902BB7" w:rsidRDefault="00200E42" w:rsidP="00200E42">
      <w:pPr>
        <w:ind w:firstLine="709"/>
        <w:jc w:val="both"/>
        <w:rPr>
          <w:sz w:val="28"/>
          <w:szCs w:val="28"/>
        </w:rPr>
      </w:pPr>
      <w:r w:rsidRPr="00902BB7">
        <w:rPr>
          <w:sz w:val="28"/>
          <w:szCs w:val="28"/>
        </w:rPr>
        <w:t>Підставами для прийняття відповідного рішення є:</w:t>
      </w:r>
    </w:p>
    <w:p w14:paraId="14C412E3" w14:textId="77777777" w:rsidR="00200E42" w:rsidRPr="00902BB7" w:rsidRDefault="00200E42" w:rsidP="00200E42">
      <w:pPr>
        <w:ind w:firstLine="709"/>
        <w:jc w:val="both"/>
        <w:rPr>
          <w:sz w:val="28"/>
          <w:szCs w:val="28"/>
        </w:rPr>
      </w:pPr>
      <w:r w:rsidRPr="00902BB7">
        <w:rPr>
          <w:sz w:val="28"/>
          <w:szCs w:val="28"/>
        </w:rPr>
        <w:t>1) утворення нового навчального закладу;</w:t>
      </w:r>
    </w:p>
    <w:p w14:paraId="41154024" w14:textId="77777777" w:rsidR="00200E42" w:rsidRPr="00902BB7" w:rsidRDefault="00200E42" w:rsidP="00200E42">
      <w:pPr>
        <w:ind w:firstLine="709"/>
        <w:jc w:val="both"/>
        <w:rPr>
          <w:sz w:val="28"/>
          <w:szCs w:val="28"/>
        </w:rPr>
      </w:pPr>
      <w:r w:rsidRPr="00902BB7">
        <w:rPr>
          <w:sz w:val="28"/>
          <w:szCs w:val="28"/>
        </w:rPr>
        <w:t>2) наявність вакантної посади керівника закладу освіти;</w:t>
      </w:r>
    </w:p>
    <w:p w14:paraId="674A8F53" w14:textId="77777777" w:rsidR="00200E42" w:rsidRPr="00902BB7" w:rsidRDefault="00200E42" w:rsidP="00200E42">
      <w:pPr>
        <w:ind w:firstLine="709"/>
        <w:jc w:val="both"/>
        <w:rPr>
          <w:sz w:val="28"/>
          <w:szCs w:val="28"/>
        </w:rPr>
      </w:pPr>
      <w:r w:rsidRPr="00902BB7">
        <w:rPr>
          <w:sz w:val="28"/>
          <w:szCs w:val="28"/>
        </w:rPr>
        <w:t>3) прийняття рішення щодо припинення (розірвання) трудового договору (контракту) з керівником закладу освіти.</w:t>
      </w:r>
    </w:p>
    <w:p w14:paraId="326952B9" w14:textId="77777777" w:rsidR="00200E42" w:rsidRPr="00902BB7" w:rsidRDefault="00200E42" w:rsidP="00200E42">
      <w:pPr>
        <w:ind w:firstLine="709"/>
        <w:jc w:val="both"/>
        <w:rPr>
          <w:sz w:val="28"/>
          <w:szCs w:val="28"/>
        </w:rPr>
      </w:pPr>
      <w:r w:rsidRPr="00902BB7">
        <w:rPr>
          <w:sz w:val="28"/>
          <w:szCs w:val="28"/>
        </w:rPr>
        <w:t>5. Конкурс складається з таких етапів:</w:t>
      </w:r>
    </w:p>
    <w:p w14:paraId="0D974872" w14:textId="77777777" w:rsidR="00200E42" w:rsidRPr="00902BB7" w:rsidRDefault="00200E42" w:rsidP="00200E42">
      <w:pPr>
        <w:ind w:firstLine="709"/>
        <w:jc w:val="both"/>
        <w:rPr>
          <w:sz w:val="28"/>
          <w:szCs w:val="28"/>
        </w:rPr>
      </w:pPr>
      <w:r w:rsidRPr="00902BB7">
        <w:rPr>
          <w:sz w:val="28"/>
          <w:szCs w:val="28"/>
        </w:rPr>
        <w:lastRenderedPageBreak/>
        <w:t>1) прийняття рішення про проведення конкурсу;</w:t>
      </w:r>
    </w:p>
    <w:p w14:paraId="7FC2EA98" w14:textId="77777777" w:rsidR="00200E42" w:rsidRPr="00902BB7" w:rsidRDefault="00200E42" w:rsidP="00200E42">
      <w:pPr>
        <w:ind w:firstLine="709"/>
        <w:jc w:val="both"/>
        <w:rPr>
          <w:sz w:val="28"/>
          <w:szCs w:val="28"/>
        </w:rPr>
      </w:pPr>
      <w:r w:rsidRPr="00902BB7">
        <w:rPr>
          <w:sz w:val="28"/>
          <w:szCs w:val="28"/>
        </w:rPr>
        <w:t>2) оприлюднення оголошення про проведення конкурсу;</w:t>
      </w:r>
    </w:p>
    <w:p w14:paraId="73AEB75C" w14:textId="77777777" w:rsidR="00200E42" w:rsidRPr="00902BB7" w:rsidRDefault="00200E42" w:rsidP="00200E42">
      <w:pPr>
        <w:ind w:firstLine="709"/>
        <w:jc w:val="both"/>
        <w:rPr>
          <w:sz w:val="28"/>
          <w:szCs w:val="28"/>
        </w:rPr>
      </w:pPr>
      <w:r w:rsidRPr="00902BB7">
        <w:rPr>
          <w:sz w:val="28"/>
          <w:szCs w:val="28"/>
        </w:rPr>
        <w:t>3) прийняття документів від осіб, які виявили бажання взяти участь у конкурсі;</w:t>
      </w:r>
    </w:p>
    <w:p w14:paraId="10BD453A" w14:textId="77777777" w:rsidR="00200E42" w:rsidRPr="00902BB7" w:rsidRDefault="00200E42" w:rsidP="00200E42">
      <w:pPr>
        <w:ind w:firstLine="709"/>
        <w:jc w:val="both"/>
        <w:rPr>
          <w:sz w:val="28"/>
          <w:szCs w:val="28"/>
        </w:rPr>
      </w:pPr>
      <w:r w:rsidRPr="00902BB7">
        <w:rPr>
          <w:sz w:val="28"/>
          <w:szCs w:val="28"/>
        </w:rPr>
        <w:t>4) перевірка поданих документів на відповідність встановленим законодавством вимогам;</w:t>
      </w:r>
    </w:p>
    <w:p w14:paraId="48157ED6" w14:textId="77777777" w:rsidR="00200E42" w:rsidRPr="00902BB7" w:rsidRDefault="00200E42" w:rsidP="00200E42">
      <w:pPr>
        <w:ind w:firstLine="709"/>
        <w:jc w:val="both"/>
        <w:rPr>
          <w:sz w:val="28"/>
          <w:szCs w:val="28"/>
        </w:rPr>
      </w:pPr>
      <w:r w:rsidRPr="00902BB7">
        <w:rPr>
          <w:sz w:val="28"/>
          <w:szCs w:val="28"/>
        </w:rPr>
        <w:t>5) допущення кандидатів до участі у конкурсному відборі;</w:t>
      </w:r>
    </w:p>
    <w:p w14:paraId="7BAFBD7E" w14:textId="77777777" w:rsidR="00200E42" w:rsidRPr="00902BB7" w:rsidRDefault="00200E42" w:rsidP="00200E42">
      <w:pPr>
        <w:ind w:firstLine="709"/>
        <w:jc w:val="both"/>
        <w:rPr>
          <w:sz w:val="28"/>
          <w:szCs w:val="28"/>
        </w:rPr>
      </w:pPr>
      <w:r w:rsidRPr="00902BB7">
        <w:rPr>
          <w:sz w:val="28"/>
          <w:szCs w:val="28"/>
        </w:rPr>
        <w:t>6) ознайомлення кандидатів із закладом освіти, його трудовим колективом та представниками батьківського самоврядування закладу освіти;</w:t>
      </w:r>
    </w:p>
    <w:p w14:paraId="20057E3D" w14:textId="77777777" w:rsidR="00200E42" w:rsidRPr="00902BB7" w:rsidRDefault="00200E42" w:rsidP="00200E42">
      <w:pPr>
        <w:ind w:firstLine="709"/>
        <w:jc w:val="both"/>
        <w:rPr>
          <w:sz w:val="28"/>
          <w:szCs w:val="28"/>
        </w:rPr>
      </w:pPr>
      <w:r w:rsidRPr="00902BB7">
        <w:rPr>
          <w:sz w:val="28"/>
          <w:szCs w:val="28"/>
        </w:rPr>
        <w:t>7) проведення конкурсного відбору;</w:t>
      </w:r>
    </w:p>
    <w:p w14:paraId="0DC8C08E" w14:textId="77777777" w:rsidR="00200E42" w:rsidRPr="00902BB7" w:rsidRDefault="00200E42" w:rsidP="00200E42">
      <w:pPr>
        <w:ind w:firstLine="709"/>
        <w:jc w:val="both"/>
        <w:rPr>
          <w:sz w:val="28"/>
          <w:szCs w:val="28"/>
        </w:rPr>
      </w:pPr>
      <w:r w:rsidRPr="00902BB7">
        <w:rPr>
          <w:sz w:val="28"/>
          <w:szCs w:val="28"/>
        </w:rPr>
        <w:t>8) визначення переможця конкурсу;</w:t>
      </w:r>
    </w:p>
    <w:p w14:paraId="698FCB9E" w14:textId="77777777" w:rsidR="00200E42" w:rsidRPr="00902BB7" w:rsidRDefault="00200E42" w:rsidP="00200E42">
      <w:pPr>
        <w:ind w:firstLine="709"/>
        <w:jc w:val="both"/>
        <w:rPr>
          <w:sz w:val="28"/>
          <w:szCs w:val="28"/>
        </w:rPr>
      </w:pPr>
      <w:r w:rsidRPr="00902BB7">
        <w:rPr>
          <w:sz w:val="28"/>
          <w:szCs w:val="28"/>
        </w:rPr>
        <w:t>9) оприлюднення результатів конкурсу.</w:t>
      </w:r>
    </w:p>
    <w:p w14:paraId="4C8369E7" w14:textId="77777777" w:rsidR="00200E42" w:rsidRPr="00902BB7" w:rsidRDefault="00200E42" w:rsidP="00200E42">
      <w:pPr>
        <w:ind w:firstLine="709"/>
        <w:jc w:val="both"/>
        <w:rPr>
          <w:sz w:val="28"/>
          <w:szCs w:val="28"/>
        </w:rPr>
      </w:pPr>
      <w:r>
        <w:rPr>
          <w:sz w:val="28"/>
          <w:szCs w:val="28"/>
        </w:rPr>
        <w:t xml:space="preserve">6. </w:t>
      </w:r>
      <w:r w:rsidRPr="00902BB7">
        <w:rPr>
          <w:sz w:val="28"/>
          <w:szCs w:val="28"/>
        </w:rPr>
        <w:t>Загальна тривалість конкурсу не може перевищувати двох місяців з дня його оголошення.</w:t>
      </w:r>
    </w:p>
    <w:p w14:paraId="6882A645" w14:textId="77777777" w:rsidR="00200E42" w:rsidRPr="00902BB7" w:rsidRDefault="00200E42" w:rsidP="00200E42">
      <w:pPr>
        <w:ind w:firstLine="709"/>
        <w:jc w:val="both"/>
        <w:rPr>
          <w:color w:val="000000"/>
          <w:sz w:val="28"/>
          <w:szCs w:val="28"/>
        </w:rPr>
      </w:pPr>
      <w:r>
        <w:rPr>
          <w:sz w:val="28"/>
          <w:szCs w:val="28"/>
        </w:rPr>
        <w:t xml:space="preserve">7. </w:t>
      </w:r>
      <w:r w:rsidRPr="00902BB7">
        <w:rPr>
          <w:sz w:val="28"/>
          <w:szCs w:val="28"/>
        </w:rPr>
        <w:t xml:space="preserve">Оголошення про проведення конкурсу оприлюднюється </w:t>
      </w:r>
      <w:r w:rsidRPr="00902BB7">
        <w:rPr>
          <w:color w:val="000000"/>
          <w:sz w:val="28"/>
          <w:szCs w:val="28"/>
        </w:rPr>
        <w:t xml:space="preserve">на офіційному веб-сайті </w:t>
      </w:r>
      <w:r w:rsidRPr="00902BB7">
        <w:rPr>
          <w:bCs/>
          <w:iCs/>
          <w:sz w:val="28"/>
          <w:szCs w:val="28"/>
        </w:rPr>
        <w:t xml:space="preserve">Калинівської </w:t>
      </w:r>
      <w:r w:rsidRPr="00902BB7">
        <w:rPr>
          <w:color w:val="000000"/>
          <w:sz w:val="28"/>
          <w:szCs w:val="28"/>
        </w:rPr>
        <w:t>селищної ради та на офіційному веб-сайті закладу освіти (за наявності) наступного робочого дня після прийняття рішення про проведення конкурсу та повинне містити:</w:t>
      </w:r>
    </w:p>
    <w:p w14:paraId="77319FB9" w14:textId="77777777" w:rsidR="00200E42" w:rsidRPr="00902BB7" w:rsidRDefault="00200E42" w:rsidP="00200E42">
      <w:pPr>
        <w:ind w:firstLine="709"/>
        <w:jc w:val="both"/>
        <w:rPr>
          <w:color w:val="000000"/>
          <w:sz w:val="28"/>
          <w:szCs w:val="28"/>
        </w:rPr>
      </w:pPr>
      <w:bookmarkStart w:id="3" w:name="n599"/>
      <w:bookmarkEnd w:id="3"/>
      <w:r w:rsidRPr="00902BB7">
        <w:rPr>
          <w:color w:val="000000"/>
          <w:sz w:val="28"/>
          <w:szCs w:val="28"/>
        </w:rPr>
        <w:t>найменування і місцезнаходження закладу освіти;</w:t>
      </w:r>
    </w:p>
    <w:p w14:paraId="45C9634F" w14:textId="77777777" w:rsidR="00200E42" w:rsidRPr="00902BB7" w:rsidRDefault="00200E42" w:rsidP="00200E42">
      <w:pPr>
        <w:ind w:firstLine="709"/>
        <w:jc w:val="both"/>
        <w:rPr>
          <w:color w:val="000000"/>
          <w:sz w:val="28"/>
          <w:szCs w:val="28"/>
        </w:rPr>
      </w:pPr>
      <w:bookmarkStart w:id="4" w:name="n600"/>
      <w:bookmarkEnd w:id="4"/>
      <w:r w:rsidRPr="00902BB7">
        <w:rPr>
          <w:color w:val="000000"/>
          <w:sz w:val="28"/>
          <w:szCs w:val="28"/>
        </w:rPr>
        <w:t>найменування посади та умови оплати праці;</w:t>
      </w:r>
    </w:p>
    <w:p w14:paraId="59F3A524" w14:textId="77777777" w:rsidR="00200E42" w:rsidRPr="00902BB7" w:rsidRDefault="00200E42" w:rsidP="00200E42">
      <w:pPr>
        <w:ind w:firstLine="709"/>
        <w:jc w:val="both"/>
        <w:rPr>
          <w:color w:val="000000"/>
          <w:sz w:val="28"/>
          <w:szCs w:val="28"/>
        </w:rPr>
      </w:pPr>
      <w:bookmarkStart w:id="5" w:name="n601"/>
      <w:bookmarkEnd w:id="5"/>
      <w:r w:rsidRPr="00902BB7">
        <w:rPr>
          <w:color w:val="000000"/>
          <w:sz w:val="28"/>
          <w:szCs w:val="28"/>
        </w:rPr>
        <w:t>кваліфікаційні вимоги до керівника закладу освіти відповідно до Закону України «Про повну загальну середню освіту»;</w:t>
      </w:r>
    </w:p>
    <w:p w14:paraId="73132EF1" w14:textId="77777777" w:rsidR="00200E42" w:rsidRPr="00902BB7" w:rsidRDefault="00200E42" w:rsidP="00200E42">
      <w:pPr>
        <w:ind w:firstLine="709"/>
        <w:jc w:val="both"/>
        <w:rPr>
          <w:color w:val="000000"/>
          <w:sz w:val="28"/>
          <w:szCs w:val="28"/>
        </w:rPr>
      </w:pPr>
      <w:bookmarkStart w:id="6" w:name="n602"/>
      <w:bookmarkEnd w:id="6"/>
      <w:r w:rsidRPr="00902BB7">
        <w:rPr>
          <w:color w:val="000000"/>
          <w:sz w:val="28"/>
          <w:szCs w:val="28"/>
        </w:rPr>
        <w:t>вичерпний перелік, кінцевий строк і місце подання документів для участі в конкурсі;</w:t>
      </w:r>
    </w:p>
    <w:p w14:paraId="41FCBDB9" w14:textId="77777777" w:rsidR="00200E42" w:rsidRPr="00902BB7" w:rsidRDefault="00200E42" w:rsidP="00200E42">
      <w:pPr>
        <w:ind w:firstLine="709"/>
        <w:jc w:val="both"/>
        <w:rPr>
          <w:color w:val="000000"/>
          <w:sz w:val="28"/>
          <w:szCs w:val="28"/>
        </w:rPr>
      </w:pPr>
      <w:bookmarkStart w:id="7" w:name="n603"/>
      <w:bookmarkEnd w:id="7"/>
      <w:r w:rsidRPr="00902BB7">
        <w:rPr>
          <w:color w:val="000000"/>
          <w:sz w:val="28"/>
          <w:szCs w:val="28"/>
        </w:rPr>
        <w:t>дату та місце початку конкурсного відбору, етапи його проведення та тривалість;</w:t>
      </w:r>
    </w:p>
    <w:p w14:paraId="18074AE2" w14:textId="77777777" w:rsidR="00200E42" w:rsidRPr="00902BB7" w:rsidRDefault="00200E42" w:rsidP="00200E42">
      <w:pPr>
        <w:ind w:firstLine="709"/>
        <w:jc w:val="both"/>
        <w:rPr>
          <w:color w:val="000000"/>
          <w:sz w:val="28"/>
          <w:szCs w:val="28"/>
        </w:rPr>
      </w:pPr>
      <w:bookmarkStart w:id="8" w:name="n604"/>
      <w:bookmarkEnd w:id="8"/>
      <w:r w:rsidRPr="00902BB7">
        <w:rPr>
          <w:color w:val="000000"/>
          <w:sz w:val="28"/>
          <w:szCs w:val="28"/>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14:paraId="6AD0906C" w14:textId="77777777" w:rsidR="00200E42" w:rsidRPr="00902BB7" w:rsidRDefault="00200E42" w:rsidP="00200E42">
      <w:pPr>
        <w:ind w:firstLine="709"/>
        <w:jc w:val="both"/>
        <w:rPr>
          <w:sz w:val="28"/>
          <w:szCs w:val="28"/>
        </w:rPr>
      </w:pPr>
      <w:r>
        <w:rPr>
          <w:sz w:val="28"/>
          <w:szCs w:val="28"/>
        </w:rPr>
        <w:t xml:space="preserve">8. </w:t>
      </w:r>
      <w:r w:rsidRPr="00902BB7">
        <w:rPr>
          <w:sz w:val="28"/>
          <w:szCs w:val="28"/>
        </w:rPr>
        <w:t>Для організації проведення конкурсів на посади керівників закладів загальної середньої освіти  утворюється комісія з проведення конкурсів на посади керівників закладів загальної середньої освіти Калинівської селищної ради (далі – конкурсна комісія</w:t>
      </w:r>
      <w:r>
        <w:rPr>
          <w:sz w:val="28"/>
          <w:szCs w:val="28"/>
        </w:rPr>
        <w:t>),</w:t>
      </w:r>
      <w:r w:rsidRPr="00C47291">
        <w:rPr>
          <w:sz w:val="28"/>
          <w:szCs w:val="28"/>
        </w:rPr>
        <w:t xml:space="preserve"> </w:t>
      </w:r>
      <w:r>
        <w:rPr>
          <w:sz w:val="28"/>
          <w:szCs w:val="28"/>
        </w:rPr>
        <w:t>персональний склад якої затверджується засновником за поданням відділу освіти</w:t>
      </w:r>
      <w:r w:rsidRPr="00902BB7">
        <w:rPr>
          <w:sz w:val="28"/>
          <w:szCs w:val="28"/>
        </w:rPr>
        <w:t>.</w:t>
      </w:r>
    </w:p>
    <w:p w14:paraId="5E4174A5" w14:textId="77777777" w:rsidR="00200E42" w:rsidRPr="00902BB7" w:rsidRDefault="00200E42" w:rsidP="00200E42">
      <w:pPr>
        <w:ind w:firstLine="709"/>
        <w:jc w:val="both"/>
        <w:rPr>
          <w:sz w:val="28"/>
          <w:szCs w:val="28"/>
        </w:rPr>
      </w:pPr>
      <w:r>
        <w:rPr>
          <w:sz w:val="28"/>
          <w:szCs w:val="28"/>
        </w:rPr>
        <w:t>9.</w:t>
      </w:r>
      <w:r w:rsidRPr="00902BB7">
        <w:rPr>
          <w:sz w:val="28"/>
          <w:szCs w:val="28"/>
        </w:rPr>
        <w:t xml:space="preserve"> Керівництво роботою конкурсної комісії здійснює її голова (посадова особа Калинівської селищної ради відповідно до розподілу), а в разі його відсутності – заступник голови комісії. Веде протокол засідання відповідальний секретар комісії.</w:t>
      </w:r>
    </w:p>
    <w:p w14:paraId="1024D00F" w14:textId="77777777" w:rsidR="00200E42" w:rsidRPr="00902BB7" w:rsidRDefault="00200E42" w:rsidP="00200E42">
      <w:pPr>
        <w:ind w:firstLine="709"/>
        <w:jc w:val="both"/>
        <w:rPr>
          <w:sz w:val="28"/>
          <w:szCs w:val="28"/>
        </w:rPr>
      </w:pPr>
      <w:r>
        <w:rPr>
          <w:sz w:val="28"/>
          <w:szCs w:val="28"/>
        </w:rPr>
        <w:t>10.</w:t>
      </w:r>
      <w:r w:rsidRPr="00902BB7">
        <w:rPr>
          <w:sz w:val="28"/>
          <w:szCs w:val="28"/>
        </w:rPr>
        <w:t xml:space="preserve"> Загальна чисельність членів конкурсної комісії становить від 6 до 15 осіб, до складу якої на паритетних засадах входять: представники від відділу освіти, молоді та спорту, депутати селищної ради як представник від комісії </w:t>
      </w:r>
      <w:r w:rsidRPr="00902BB7">
        <w:rPr>
          <w:color w:val="000000"/>
          <w:sz w:val="28"/>
          <w:szCs w:val="28"/>
        </w:rPr>
        <w:t>(не більше однієї особи від однієї комісії</w:t>
      </w:r>
      <w:r w:rsidRPr="00902BB7">
        <w:rPr>
          <w:sz w:val="28"/>
          <w:szCs w:val="28"/>
        </w:rPr>
        <w:t xml:space="preserve"> (за згодою)), представник від управління Державної служби якості освіти у Київської області (за згодою), голова організації профспілки працівників освіти і науки (за згодою).</w:t>
      </w:r>
    </w:p>
    <w:p w14:paraId="6F4E9B6D" w14:textId="77777777" w:rsidR="00200E42" w:rsidRPr="00902BB7" w:rsidRDefault="00200E42" w:rsidP="00200E42">
      <w:pPr>
        <w:ind w:firstLine="709"/>
        <w:jc w:val="both"/>
        <w:rPr>
          <w:sz w:val="28"/>
          <w:szCs w:val="28"/>
        </w:rPr>
      </w:pPr>
      <w:r>
        <w:rPr>
          <w:sz w:val="28"/>
          <w:szCs w:val="28"/>
        </w:rPr>
        <w:t>11.</w:t>
      </w:r>
      <w:r w:rsidRPr="00902BB7">
        <w:rPr>
          <w:sz w:val="28"/>
          <w:szCs w:val="28"/>
        </w:rPr>
        <w:t xml:space="preserve"> 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14:paraId="35AD857B" w14:textId="77777777" w:rsidR="00200E42" w:rsidRPr="00902BB7" w:rsidRDefault="00200E42" w:rsidP="00200E42">
      <w:pPr>
        <w:ind w:firstLine="709"/>
        <w:jc w:val="both"/>
        <w:rPr>
          <w:sz w:val="28"/>
          <w:szCs w:val="28"/>
        </w:rPr>
      </w:pPr>
      <w:r>
        <w:rPr>
          <w:sz w:val="28"/>
          <w:szCs w:val="28"/>
        </w:rPr>
        <w:lastRenderedPageBreak/>
        <w:t>12.</w:t>
      </w:r>
      <w:r w:rsidRPr="00902BB7">
        <w:rPr>
          <w:sz w:val="28"/>
          <w:szCs w:val="28"/>
        </w:rPr>
        <w:t xml:space="preserve"> До складу конкурсної комісії не може бути включена особа, яка:</w:t>
      </w:r>
    </w:p>
    <w:p w14:paraId="5CE69447" w14:textId="77777777" w:rsidR="00200E42" w:rsidRPr="00902BB7" w:rsidRDefault="00200E42" w:rsidP="00200E42">
      <w:pPr>
        <w:ind w:firstLine="709"/>
        <w:jc w:val="both"/>
        <w:rPr>
          <w:sz w:val="28"/>
          <w:szCs w:val="28"/>
        </w:rPr>
      </w:pPr>
      <w:r w:rsidRPr="00902BB7">
        <w:rPr>
          <w:sz w:val="28"/>
          <w:szCs w:val="28"/>
        </w:rPr>
        <w:t>1) визнана в установленому законом порядку недієздатною або цивільна дієздатність якої обмежена;</w:t>
      </w:r>
    </w:p>
    <w:p w14:paraId="14D34468" w14:textId="77777777" w:rsidR="00200E42" w:rsidRPr="00902BB7" w:rsidRDefault="00200E42" w:rsidP="00200E42">
      <w:pPr>
        <w:ind w:firstLine="709"/>
        <w:jc w:val="both"/>
        <w:rPr>
          <w:sz w:val="28"/>
          <w:szCs w:val="28"/>
        </w:rPr>
      </w:pPr>
      <w:r w:rsidRPr="00902BB7">
        <w:rPr>
          <w:sz w:val="28"/>
          <w:szCs w:val="28"/>
        </w:rPr>
        <w:t>2) 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14:paraId="07F410BE" w14:textId="77777777" w:rsidR="00200E42" w:rsidRPr="00902BB7" w:rsidRDefault="00200E42" w:rsidP="00200E42">
      <w:pPr>
        <w:ind w:firstLine="709"/>
        <w:jc w:val="both"/>
        <w:rPr>
          <w:sz w:val="28"/>
          <w:szCs w:val="28"/>
        </w:rPr>
      </w:pPr>
      <w:r w:rsidRPr="00902BB7">
        <w:rPr>
          <w:sz w:val="28"/>
          <w:szCs w:val="28"/>
        </w:rPr>
        <w:t>3) відповідно до Закону України «Про запобігання корупції» є близькою особою учасника конкурсу або особою, яка може мати конфлікт інтересів.</w:t>
      </w:r>
    </w:p>
    <w:p w14:paraId="3932FD06" w14:textId="77777777" w:rsidR="00200E42" w:rsidRPr="00902BB7" w:rsidRDefault="00200E42" w:rsidP="00200E42">
      <w:pPr>
        <w:ind w:firstLine="709"/>
        <w:jc w:val="both"/>
        <w:rPr>
          <w:sz w:val="28"/>
          <w:szCs w:val="28"/>
        </w:rPr>
      </w:pPr>
      <w:r>
        <w:rPr>
          <w:sz w:val="28"/>
          <w:szCs w:val="28"/>
        </w:rPr>
        <w:t>13.</w:t>
      </w:r>
      <w:r w:rsidRPr="00902BB7">
        <w:rPr>
          <w:sz w:val="28"/>
          <w:szCs w:val="28"/>
        </w:rPr>
        <w:t xml:space="preserve"> Члени конкурсної комісії зобов’язані:</w:t>
      </w:r>
    </w:p>
    <w:p w14:paraId="7421AB44" w14:textId="77777777" w:rsidR="00200E42" w:rsidRPr="00902BB7" w:rsidRDefault="00200E42" w:rsidP="00200E42">
      <w:pPr>
        <w:ind w:firstLine="709"/>
        <w:jc w:val="both"/>
        <w:rPr>
          <w:sz w:val="28"/>
          <w:szCs w:val="28"/>
        </w:rPr>
      </w:pPr>
      <w:r w:rsidRPr="00902BB7">
        <w:rPr>
          <w:sz w:val="28"/>
          <w:szCs w:val="28"/>
        </w:rPr>
        <w:t>1) брати участь у роботі конкурсної комісії та голосувати з питань порядку денного;</w:t>
      </w:r>
    </w:p>
    <w:p w14:paraId="4AB4329C" w14:textId="77777777" w:rsidR="00200E42" w:rsidRPr="00902BB7" w:rsidRDefault="00200E42" w:rsidP="00200E42">
      <w:pPr>
        <w:ind w:firstLine="709"/>
        <w:jc w:val="both"/>
        <w:rPr>
          <w:sz w:val="28"/>
          <w:szCs w:val="28"/>
        </w:rPr>
      </w:pPr>
      <w:r w:rsidRPr="00902BB7">
        <w:rPr>
          <w:sz w:val="28"/>
          <w:szCs w:val="28"/>
        </w:rPr>
        <w:t>2) заявляти самовідвід у разі наявності чи настання підстав, передбачених пунктом 13 Положення, що унеможливлюють їх участь у складі конкурсної комісії.</w:t>
      </w:r>
    </w:p>
    <w:p w14:paraId="7E065B84" w14:textId="77777777" w:rsidR="00200E42" w:rsidRPr="00902BB7" w:rsidRDefault="00200E42" w:rsidP="00200E42">
      <w:pPr>
        <w:ind w:firstLine="709"/>
        <w:jc w:val="both"/>
        <w:rPr>
          <w:sz w:val="28"/>
          <w:szCs w:val="28"/>
        </w:rPr>
      </w:pPr>
      <w:r>
        <w:rPr>
          <w:sz w:val="28"/>
          <w:szCs w:val="28"/>
        </w:rPr>
        <w:t>14</w:t>
      </w:r>
      <w:r w:rsidRPr="00902BB7">
        <w:rPr>
          <w:sz w:val="28"/>
          <w:szCs w:val="28"/>
        </w:rPr>
        <w:t>. Конкурсна комісія є повноважною за умови присутності на її засіданні не менше двох третин від її затвердженого складу. Рішення конкурсної комісії вважається прийнятим, якщо за нього проголосували більшість членів затвердженого складу комісії. Члени конкурсної комісії можуть висловити свою окрему думку з відповідного питання, яка додається до протоколу засідання.</w:t>
      </w:r>
    </w:p>
    <w:p w14:paraId="54F1D6C8" w14:textId="77777777" w:rsidR="00200E42" w:rsidRPr="00902BB7" w:rsidRDefault="00200E42" w:rsidP="00200E42">
      <w:pPr>
        <w:ind w:firstLine="709"/>
        <w:jc w:val="both"/>
        <w:rPr>
          <w:sz w:val="28"/>
          <w:szCs w:val="28"/>
        </w:rPr>
      </w:pPr>
      <w:r>
        <w:rPr>
          <w:sz w:val="28"/>
          <w:szCs w:val="28"/>
        </w:rPr>
        <w:t>15</w:t>
      </w:r>
      <w:r w:rsidRPr="00902BB7">
        <w:rPr>
          <w:sz w:val="28"/>
          <w:szCs w:val="28"/>
        </w:rPr>
        <w:t>. У разі рівного розподілу голосів вирішальним є голос голови конкурсної комісії.</w:t>
      </w:r>
    </w:p>
    <w:p w14:paraId="5CC98C00" w14:textId="77777777" w:rsidR="00200E42" w:rsidRPr="00902BB7" w:rsidRDefault="00200E42" w:rsidP="00200E42">
      <w:pPr>
        <w:ind w:firstLine="709"/>
        <w:jc w:val="both"/>
        <w:rPr>
          <w:sz w:val="28"/>
          <w:szCs w:val="28"/>
        </w:rPr>
      </w:pPr>
      <w:r>
        <w:rPr>
          <w:sz w:val="28"/>
          <w:szCs w:val="28"/>
        </w:rPr>
        <w:t>16</w:t>
      </w:r>
      <w:r w:rsidRPr="00902BB7">
        <w:rPr>
          <w:sz w:val="28"/>
          <w:szCs w:val="28"/>
        </w:rPr>
        <w:t>. 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допускається будь-яке втручання в діяльність конкурсної комісії, тиск на членів комісії та учасників конкурсу.</w:t>
      </w:r>
    </w:p>
    <w:p w14:paraId="3B0CB192" w14:textId="77777777" w:rsidR="00200E42" w:rsidRPr="00902BB7" w:rsidRDefault="00200E42" w:rsidP="00200E42">
      <w:pPr>
        <w:ind w:firstLine="709"/>
        <w:jc w:val="both"/>
        <w:rPr>
          <w:sz w:val="28"/>
          <w:szCs w:val="28"/>
        </w:rPr>
      </w:pPr>
      <w:r>
        <w:rPr>
          <w:sz w:val="28"/>
          <w:szCs w:val="28"/>
        </w:rPr>
        <w:t>17</w:t>
      </w:r>
      <w:r w:rsidRPr="00902BB7">
        <w:rPr>
          <w:sz w:val="28"/>
          <w:szCs w:val="28"/>
        </w:rPr>
        <w:t>. Організаційною формою роботи конкурсної комісії є засідання. Рішення конкурсної комісії оформлюється протоколом, який підписуються всіма присутніми членами конкурсної комісії та оприлюднюється на офіційному веб-сайті Калинівської селищної ради протягом наступного робочого дня з дня проведення засідання конкурсної комісії.</w:t>
      </w:r>
    </w:p>
    <w:p w14:paraId="7104F225" w14:textId="77777777" w:rsidR="00200E42" w:rsidRPr="00902BB7" w:rsidRDefault="00200E42" w:rsidP="00200E42">
      <w:pPr>
        <w:ind w:firstLine="709"/>
        <w:jc w:val="both"/>
        <w:rPr>
          <w:sz w:val="28"/>
          <w:szCs w:val="28"/>
        </w:rPr>
      </w:pPr>
      <w:r>
        <w:rPr>
          <w:sz w:val="28"/>
          <w:szCs w:val="28"/>
        </w:rPr>
        <w:t>18</w:t>
      </w:r>
      <w:r w:rsidRPr="00902BB7">
        <w:rPr>
          <w:sz w:val="28"/>
          <w:szCs w:val="28"/>
        </w:rPr>
        <w:t>. Для участі у конкурсі необхідно подати такі документи:</w:t>
      </w:r>
    </w:p>
    <w:p w14:paraId="65CA79EA" w14:textId="77777777" w:rsidR="00200E42" w:rsidRPr="00902BB7" w:rsidRDefault="00200E42" w:rsidP="00200E42">
      <w:pPr>
        <w:ind w:firstLine="709"/>
        <w:jc w:val="both"/>
        <w:rPr>
          <w:sz w:val="28"/>
          <w:szCs w:val="28"/>
        </w:rPr>
      </w:pPr>
      <w:r w:rsidRPr="00902BB7">
        <w:rPr>
          <w:sz w:val="28"/>
          <w:szCs w:val="28"/>
        </w:rPr>
        <w:t>1) заяву про участь у конкурсі з наданням згоди на обробку персональних даних відповідно до </w:t>
      </w:r>
      <w:hyperlink r:id="rId6" w:history="1">
        <w:r w:rsidRPr="00902BB7">
          <w:rPr>
            <w:sz w:val="28"/>
            <w:szCs w:val="28"/>
          </w:rPr>
          <w:t>Закону України</w:t>
        </w:r>
      </w:hyperlink>
      <w:r w:rsidRPr="00902BB7">
        <w:rPr>
          <w:sz w:val="28"/>
          <w:szCs w:val="28"/>
        </w:rPr>
        <w:t> «Про захист персональних даних»;</w:t>
      </w:r>
    </w:p>
    <w:p w14:paraId="23B3E53E" w14:textId="77777777" w:rsidR="00200E42" w:rsidRPr="00902BB7" w:rsidRDefault="00200E42" w:rsidP="00200E42">
      <w:pPr>
        <w:ind w:firstLine="709"/>
        <w:jc w:val="both"/>
        <w:rPr>
          <w:sz w:val="28"/>
          <w:szCs w:val="28"/>
        </w:rPr>
      </w:pPr>
      <w:r w:rsidRPr="00902BB7">
        <w:rPr>
          <w:sz w:val="28"/>
          <w:szCs w:val="28"/>
        </w:rPr>
        <w:t>2) автобіографію та/або резюме (за вибором учасника конкурсу);</w:t>
      </w:r>
    </w:p>
    <w:p w14:paraId="476E5031" w14:textId="77777777" w:rsidR="00200E42" w:rsidRPr="00902BB7" w:rsidRDefault="00200E42" w:rsidP="00200E42">
      <w:pPr>
        <w:ind w:firstLine="709"/>
        <w:jc w:val="both"/>
        <w:rPr>
          <w:sz w:val="28"/>
          <w:szCs w:val="28"/>
        </w:rPr>
      </w:pPr>
      <w:r w:rsidRPr="00902BB7">
        <w:rPr>
          <w:sz w:val="28"/>
          <w:szCs w:val="28"/>
        </w:rPr>
        <w:t>3) копію документа, що посвідчує особу та підтверджує громадянство України;</w:t>
      </w:r>
    </w:p>
    <w:p w14:paraId="6E074B61" w14:textId="77777777" w:rsidR="00200E42" w:rsidRPr="00902BB7" w:rsidRDefault="00200E42" w:rsidP="00200E42">
      <w:pPr>
        <w:ind w:firstLine="709"/>
        <w:jc w:val="both"/>
        <w:rPr>
          <w:sz w:val="28"/>
          <w:szCs w:val="28"/>
        </w:rPr>
      </w:pPr>
      <w:r w:rsidRPr="00902BB7">
        <w:rPr>
          <w:sz w:val="28"/>
          <w:szCs w:val="28"/>
        </w:rPr>
        <w:t>4) копію документа про вищу освіту (з додатком, що є його невід’ємною частиною) не нижче освітнього ступеня магістра (спеціаліста);</w:t>
      </w:r>
    </w:p>
    <w:p w14:paraId="28E3B170" w14:textId="77777777" w:rsidR="00200E42" w:rsidRPr="00902BB7" w:rsidRDefault="00200E42" w:rsidP="00200E42">
      <w:pPr>
        <w:ind w:firstLine="709"/>
        <w:jc w:val="both"/>
        <w:rPr>
          <w:sz w:val="28"/>
          <w:szCs w:val="28"/>
        </w:rPr>
      </w:pPr>
      <w:r w:rsidRPr="00902BB7">
        <w:rPr>
          <w:sz w:val="28"/>
          <w:szCs w:val="28"/>
        </w:rPr>
        <w:t>5) копію трудової книжки чи інших документів, що підтверджують стаж педагогічної (науково-педагогічної) роботи не менше трьох років на день їх подання;</w:t>
      </w:r>
    </w:p>
    <w:p w14:paraId="421AF06D" w14:textId="77777777" w:rsidR="00200E42" w:rsidRPr="00902BB7" w:rsidRDefault="00200E42" w:rsidP="00200E42">
      <w:pPr>
        <w:ind w:firstLine="709"/>
        <w:jc w:val="both"/>
        <w:rPr>
          <w:sz w:val="28"/>
          <w:szCs w:val="28"/>
        </w:rPr>
      </w:pPr>
      <w:r w:rsidRPr="00902BB7">
        <w:rPr>
          <w:sz w:val="28"/>
          <w:szCs w:val="28"/>
        </w:rPr>
        <w:t>6) довідку про відсутність судимості;</w:t>
      </w:r>
    </w:p>
    <w:p w14:paraId="1E865E2A" w14:textId="77777777" w:rsidR="00200E42" w:rsidRPr="00902BB7" w:rsidRDefault="00200E42" w:rsidP="00200E42">
      <w:pPr>
        <w:ind w:firstLine="709"/>
        <w:jc w:val="both"/>
        <w:rPr>
          <w:sz w:val="28"/>
          <w:szCs w:val="28"/>
        </w:rPr>
      </w:pPr>
      <w:r w:rsidRPr="00902BB7">
        <w:rPr>
          <w:sz w:val="28"/>
          <w:szCs w:val="28"/>
        </w:rPr>
        <w:t>7) довідку про проходження попереднього (періодичного) психіатричного огляду;</w:t>
      </w:r>
    </w:p>
    <w:p w14:paraId="23D73F8F" w14:textId="77777777" w:rsidR="00200E42" w:rsidRPr="00902BB7" w:rsidRDefault="00200E42" w:rsidP="00200E42">
      <w:pPr>
        <w:ind w:firstLine="709"/>
        <w:jc w:val="both"/>
        <w:rPr>
          <w:sz w:val="28"/>
          <w:szCs w:val="28"/>
        </w:rPr>
      </w:pPr>
      <w:r w:rsidRPr="00902BB7">
        <w:rPr>
          <w:sz w:val="28"/>
          <w:szCs w:val="28"/>
        </w:rPr>
        <w:t>8) мотиваційний лист, складений у довільній формі;</w:t>
      </w:r>
    </w:p>
    <w:p w14:paraId="13AE23AC" w14:textId="77777777" w:rsidR="00200E42" w:rsidRPr="00902BB7" w:rsidRDefault="00200E42" w:rsidP="00200E42">
      <w:pPr>
        <w:ind w:firstLine="709"/>
        <w:jc w:val="both"/>
        <w:rPr>
          <w:sz w:val="28"/>
          <w:szCs w:val="28"/>
        </w:rPr>
      </w:pPr>
      <w:r w:rsidRPr="00902BB7">
        <w:rPr>
          <w:sz w:val="28"/>
          <w:szCs w:val="28"/>
        </w:rPr>
        <w:t>9) заяву про присутність близьких родичів у складі конкурсної комісії.</w:t>
      </w:r>
    </w:p>
    <w:p w14:paraId="1A9B4558" w14:textId="77777777" w:rsidR="00200E42" w:rsidRPr="00902BB7" w:rsidRDefault="00200E42" w:rsidP="00200E42">
      <w:pPr>
        <w:ind w:firstLine="709"/>
        <w:jc w:val="both"/>
        <w:rPr>
          <w:sz w:val="28"/>
          <w:szCs w:val="28"/>
        </w:rPr>
      </w:pPr>
      <w:r w:rsidRPr="00902BB7">
        <w:rPr>
          <w:sz w:val="28"/>
          <w:szCs w:val="28"/>
        </w:rPr>
        <w:lastRenderedPageBreak/>
        <w:t>Особа може надати інші документи, що підтверджують її професійні та/або моральні якості.</w:t>
      </w:r>
    </w:p>
    <w:p w14:paraId="51BFFBDD" w14:textId="77777777" w:rsidR="00200E42" w:rsidRPr="00902BB7" w:rsidRDefault="00200E42" w:rsidP="00200E42">
      <w:pPr>
        <w:ind w:firstLine="709"/>
        <w:jc w:val="both"/>
        <w:rPr>
          <w:sz w:val="28"/>
          <w:szCs w:val="28"/>
        </w:rPr>
      </w:pPr>
      <w:r>
        <w:rPr>
          <w:sz w:val="28"/>
          <w:szCs w:val="28"/>
        </w:rPr>
        <w:t xml:space="preserve">19. </w:t>
      </w:r>
      <w:r w:rsidRPr="00902BB7">
        <w:rPr>
          <w:sz w:val="28"/>
          <w:szCs w:val="28"/>
        </w:rPr>
        <w:t>Визначені у цьому пункті документи подають особисто (або подає уповноважена згідно з довіреністю особа) до конкурсної комісії у</w:t>
      </w:r>
      <w:r>
        <w:rPr>
          <w:sz w:val="28"/>
          <w:szCs w:val="28"/>
        </w:rPr>
        <w:t xml:space="preserve"> визначений в оголошенні строк. </w:t>
      </w:r>
      <w:r w:rsidRPr="00902BB7">
        <w:rPr>
          <w:sz w:val="28"/>
          <w:szCs w:val="28"/>
        </w:rPr>
        <w:t>Уповноважена особа приймає документи за описом, копію якого надає особі, яка їх подає.</w:t>
      </w:r>
    </w:p>
    <w:p w14:paraId="4D2E1E48" w14:textId="77777777" w:rsidR="00200E42" w:rsidRPr="00902BB7" w:rsidRDefault="00200E42" w:rsidP="00200E42">
      <w:pPr>
        <w:ind w:firstLine="709"/>
        <w:jc w:val="both"/>
        <w:rPr>
          <w:sz w:val="28"/>
          <w:szCs w:val="28"/>
        </w:rPr>
      </w:pPr>
      <w:r w:rsidRPr="00902BB7">
        <w:rPr>
          <w:sz w:val="28"/>
          <w:szCs w:val="28"/>
        </w:rPr>
        <w:t>20. Упродовж п’яти робочих днів з дня завершення строку подання заяви та документів для участі в конкурсі конкурсна комісія:</w:t>
      </w:r>
    </w:p>
    <w:p w14:paraId="7D4C978E" w14:textId="77777777" w:rsidR="00200E42" w:rsidRPr="00902BB7" w:rsidRDefault="00200E42" w:rsidP="00200E42">
      <w:pPr>
        <w:ind w:firstLine="709"/>
        <w:jc w:val="both"/>
        <w:rPr>
          <w:sz w:val="28"/>
          <w:szCs w:val="28"/>
        </w:rPr>
      </w:pPr>
      <w:r w:rsidRPr="00902BB7">
        <w:rPr>
          <w:sz w:val="28"/>
          <w:szCs w:val="28"/>
        </w:rPr>
        <w:t>перевіряє подані документи на відповідність встановленим законодавством вимогам;</w:t>
      </w:r>
    </w:p>
    <w:p w14:paraId="7E5F15E6" w14:textId="77777777" w:rsidR="00200E42" w:rsidRPr="00902BB7" w:rsidRDefault="00200E42" w:rsidP="00200E42">
      <w:pPr>
        <w:ind w:firstLine="709"/>
        <w:jc w:val="both"/>
        <w:rPr>
          <w:sz w:val="28"/>
          <w:szCs w:val="28"/>
        </w:rPr>
      </w:pPr>
      <w:r w:rsidRPr="00902BB7">
        <w:rPr>
          <w:sz w:val="28"/>
          <w:szCs w:val="28"/>
        </w:rPr>
        <w:t>приймає рішення про допущення та/або недопущення до участі у конкурсному відборі;</w:t>
      </w:r>
    </w:p>
    <w:p w14:paraId="20D80760" w14:textId="77777777" w:rsidR="00200E42" w:rsidRPr="00902BB7" w:rsidRDefault="00200E42" w:rsidP="00200E42">
      <w:pPr>
        <w:ind w:firstLine="709"/>
        <w:jc w:val="both"/>
        <w:rPr>
          <w:sz w:val="28"/>
          <w:szCs w:val="28"/>
        </w:rPr>
      </w:pPr>
      <w:r w:rsidRPr="00902BB7">
        <w:rPr>
          <w:sz w:val="28"/>
          <w:szCs w:val="28"/>
        </w:rPr>
        <w:t>оприлюднює на офіційному веб-сайті Калинівської селищної ради перелік осіб, яких допущено до участі у конкурсному відборі (далі – кандидати);</w:t>
      </w:r>
    </w:p>
    <w:p w14:paraId="1A9FBA3B" w14:textId="77777777" w:rsidR="00200E42" w:rsidRPr="00902BB7" w:rsidRDefault="00200E42" w:rsidP="00200E42">
      <w:pPr>
        <w:ind w:firstLine="709"/>
        <w:jc w:val="both"/>
        <w:rPr>
          <w:sz w:val="28"/>
          <w:szCs w:val="28"/>
        </w:rPr>
      </w:pPr>
      <w:r w:rsidRPr="00902BB7">
        <w:rPr>
          <w:sz w:val="28"/>
          <w:szCs w:val="28"/>
        </w:rPr>
        <w:t>делегує представника від конкурсної комісії для організації та ознайомлення кандидатів із закладом освіти, його трудовим колективом та представниками батьківського самоврядування не пізніше п’яти робочих днів до початку проведення конкурсного відбору</w:t>
      </w:r>
    </w:p>
    <w:p w14:paraId="7CB8206D" w14:textId="77777777" w:rsidR="00200E42" w:rsidRPr="00902BB7" w:rsidRDefault="00200E42" w:rsidP="00200E42">
      <w:pPr>
        <w:ind w:firstLine="709"/>
        <w:jc w:val="both"/>
        <w:rPr>
          <w:sz w:val="28"/>
          <w:szCs w:val="28"/>
        </w:rPr>
      </w:pPr>
      <w:r>
        <w:rPr>
          <w:sz w:val="28"/>
          <w:szCs w:val="28"/>
        </w:rPr>
        <w:t>21.</w:t>
      </w:r>
      <w:r w:rsidRPr="00902BB7">
        <w:rPr>
          <w:sz w:val="28"/>
          <w:szCs w:val="28"/>
        </w:rPr>
        <w:t xml:space="preserve"> До участі у конкурсному відборі не можуть бути допущені особи, які:</w:t>
      </w:r>
    </w:p>
    <w:p w14:paraId="3EC1023D" w14:textId="77777777" w:rsidR="00200E42" w:rsidRPr="00902BB7" w:rsidRDefault="00200E42" w:rsidP="00200E42">
      <w:pPr>
        <w:ind w:firstLine="709"/>
        <w:jc w:val="both"/>
        <w:rPr>
          <w:sz w:val="28"/>
          <w:szCs w:val="28"/>
        </w:rPr>
      </w:pPr>
      <w:r w:rsidRPr="00902BB7">
        <w:rPr>
          <w:sz w:val="28"/>
          <w:szCs w:val="28"/>
        </w:rPr>
        <w:t>1) не можуть обіймати посаду керівника закладу загальної середньої освіти відповідно до Закону України «Про повну загальну середню освіту»;</w:t>
      </w:r>
    </w:p>
    <w:p w14:paraId="0D7FB5C1" w14:textId="77777777" w:rsidR="00200E42" w:rsidRPr="00902BB7" w:rsidRDefault="00200E42" w:rsidP="00200E42">
      <w:pPr>
        <w:ind w:firstLine="709"/>
        <w:jc w:val="both"/>
        <w:rPr>
          <w:sz w:val="28"/>
          <w:szCs w:val="28"/>
        </w:rPr>
      </w:pPr>
      <w:r w:rsidRPr="00902BB7">
        <w:rPr>
          <w:sz w:val="28"/>
          <w:szCs w:val="28"/>
        </w:rPr>
        <w:t>2) подали не всі документи, визначені цим Положенням відповідно до вимог чинного законодавства, для участі в конкурсі;</w:t>
      </w:r>
    </w:p>
    <w:p w14:paraId="776C6D8C" w14:textId="77777777" w:rsidR="00200E42" w:rsidRPr="00902BB7" w:rsidRDefault="00200E42" w:rsidP="00200E42">
      <w:pPr>
        <w:ind w:firstLine="709"/>
        <w:jc w:val="both"/>
        <w:rPr>
          <w:sz w:val="28"/>
          <w:szCs w:val="28"/>
        </w:rPr>
      </w:pPr>
      <w:r w:rsidRPr="00902BB7">
        <w:rPr>
          <w:sz w:val="28"/>
          <w:szCs w:val="28"/>
        </w:rPr>
        <w:t>3) подали документи після завершення строку їх подання.</w:t>
      </w:r>
    </w:p>
    <w:p w14:paraId="15B39C28" w14:textId="77777777" w:rsidR="00200E42" w:rsidRPr="00902BB7" w:rsidRDefault="00200E42" w:rsidP="00200E42">
      <w:pPr>
        <w:ind w:firstLine="709"/>
        <w:jc w:val="both"/>
        <w:rPr>
          <w:sz w:val="28"/>
          <w:szCs w:val="28"/>
        </w:rPr>
      </w:pPr>
      <w:r w:rsidRPr="00902BB7">
        <w:rPr>
          <w:sz w:val="28"/>
          <w:szCs w:val="28"/>
        </w:rPr>
        <w:t xml:space="preserve"> </w:t>
      </w:r>
      <w:r>
        <w:rPr>
          <w:sz w:val="28"/>
          <w:szCs w:val="28"/>
        </w:rPr>
        <w:t xml:space="preserve">22. </w:t>
      </w:r>
      <w:r w:rsidRPr="00902BB7">
        <w:rPr>
          <w:sz w:val="28"/>
          <w:szCs w:val="28"/>
        </w:rPr>
        <w:t>Конкурсний відбір переможця конкурсу здійснюється за результатами:</w:t>
      </w:r>
    </w:p>
    <w:p w14:paraId="267A6D98" w14:textId="77777777" w:rsidR="00200E42" w:rsidRPr="00902BB7" w:rsidRDefault="00200E42" w:rsidP="00200E42">
      <w:pPr>
        <w:ind w:firstLine="709"/>
        <w:jc w:val="both"/>
        <w:rPr>
          <w:sz w:val="28"/>
          <w:szCs w:val="28"/>
        </w:rPr>
      </w:pPr>
      <w:r w:rsidRPr="00902BB7">
        <w:rPr>
          <w:sz w:val="28"/>
          <w:szCs w:val="28"/>
        </w:rPr>
        <w:t xml:space="preserve">1) </w:t>
      </w:r>
      <w:r>
        <w:rPr>
          <w:sz w:val="28"/>
          <w:szCs w:val="28"/>
        </w:rPr>
        <w:t>письмової перевірки</w:t>
      </w:r>
      <w:r w:rsidRPr="00902BB7">
        <w:rPr>
          <w:sz w:val="28"/>
          <w:szCs w:val="28"/>
        </w:rPr>
        <w:t xml:space="preserve"> на знання законодавства у сфері загальної середньої освіти, зокрема </w:t>
      </w:r>
      <w:hyperlink r:id="rId7" w:history="1">
        <w:r w:rsidRPr="00902BB7">
          <w:rPr>
            <w:sz w:val="28"/>
            <w:szCs w:val="28"/>
          </w:rPr>
          <w:t>Закону України</w:t>
        </w:r>
      </w:hyperlink>
      <w:r w:rsidRPr="00902BB7">
        <w:rPr>
          <w:sz w:val="28"/>
          <w:szCs w:val="28"/>
        </w:rPr>
        <w:t> «Про освіту», Закону України «Про повну загальну середню освіту» та інших нормативно-правових актів у сфері загальної середньої освіти;</w:t>
      </w:r>
    </w:p>
    <w:p w14:paraId="41CB2980" w14:textId="77777777" w:rsidR="00200E42" w:rsidRPr="00902BB7" w:rsidRDefault="00200E42" w:rsidP="00200E42">
      <w:pPr>
        <w:ind w:firstLine="709"/>
        <w:jc w:val="both"/>
        <w:rPr>
          <w:sz w:val="28"/>
          <w:szCs w:val="28"/>
        </w:rPr>
      </w:pPr>
      <w:r w:rsidRPr="00902BB7">
        <w:rPr>
          <w:sz w:val="28"/>
          <w:szCs w:val="28"/>
        </w:rPr>
        <w:t xml:space="preserve">2) перевірки професійних </w:t>
      </w:r>
      <w:proofErr w:type="spellStart"/>
      <w:r w:rsidRPr="00902BB7">
        <w:rPr>
          <w:sz w:val="28"/>
          <w:szCs w:val="28"/>
        </w:rPr>
        <w:t>компетентностей</w:t>
      </w:r>
      <w:proofErr w:type="spellEnd"/>
      <w:r w:rsidRPr="00902BB7">
        <w:rPr>
          <w:sz w:val="28"/>
          <w:szCs w:val="28"/>
        </w:rPr>
        <w:t xml:space="preserve"> шляхом письмового вирішення ситуаційного завдання;</w:t>
      </w:r>
    </w:p>
    <w:p w14:paraId="2A03DFB4" w14:textId="77777777" w:rsidR="00200E42" w:rsidRPr="00902BB7" w:rsidRDefault="00200E42" w:rsidP="00200E42">
      <w:pPr>
        <w:ind w:firstLine="709"/>
        <w:jc w:val="both"/>
        <w:rPr>
          <w:sz w:val="28"/>
          <w:szCs w:val="28"/>
        </w:rPr>
      </w:pPr>
      <w:r w:rsidRPr="00902BB7">
        <w:rPr>
          <w:sz w:val="28"/>
          <w:szCs w:val="28"/>
        </w:rPr>
        <w:t>3) 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щодо проведеної презентації.</w:t>
      </w:r>
    </w:p>
    <w:p w14:paraId="71A9CBD0" w14:textId="77777777" w:rsidR="00200E42" w:rsidRPr="00902BB7" w:rsidRDefault="00200E42" w:rsidP="00200E42">
      <w:pPr>
        <w:ind w:firstLine="709"/>
        <w:jc w:val="both"/>
        <w:rPr>
          <w:sz w:val="28"/>
          <w:szCs w:val="28"/>
        </w:rPr>
      </w:pPr>
      <w:r>
        <w:rPr>
          <w:sz w:val="28"/>
          <w:szCs w:val="28"/>
        </w:rPr>
        <w:t xml:space="preserve">23. </w:t>
      </w:r>
      <w:r w:rsidRPr="00902BB7">
        <w:rPr>
          <w:sz w:val="28"/>
          <w:szCs w:val="28"/>
        </w:rPr>
        <w:t>Питання на знання законодавства, ситуаційні завдання та вимоги до професійної компетентності кандидата, які оцінюються за результатами їх розв’язання, для кандидатів розробляються відділом освіти, молоді та спорту Калинівської селищної ради з урахуванням специфіки та вимоги до професійної компетентності кандидата, визначен6их в умовах проведення конкурсу, та затверджуються рішенням Комісії.</w:t>
      </w:r>
    </w:p>
    <w:p w14:paraId="19FCD916" w14:textId="77777777" w:rsidR="00200E42" w:rsidRPr="00902BB7" w:rsidRDefault="00200E42" w:rsidP="00200E42">
      <w:pPr>
        <w:ind w:firstLine="709"/>
        <w:jc w:val="both"/>
        <w:rPr>
          <w:sz w:val="28"/>
          <w:szCs w:val="28"/>
        </w:rPr>
      </w:pPr>
      <w:r>
        <w:rPr>
          <w:sz w:val="28"/>
          <w:szCs w:val="28"/>
        </w:rPr>
        <w:t xml:space="preserve">24. </w:t>
      </w:r>
      <w:r w:rsidRPr="00902BB7">
        <w:rPr>
          <w:sz w:val="28"/>
          <w:szCs w:val="28"/>
        </w:rPr>
        <w:t>Кандидати, які допущені до конкурсного відбору, проходять перевірку на знання законодавства України у сфері загальної середньої осві</w:t>
      </w:r>
      <w:r>
        <w:rPr>
          <w:sz w:val="28"/>
          <w:szCs w:val="28"/>
        </w:rPr>
        <w:t>ти у формі письмової перевірки знань</w:t>
      </w:r>
      <w:r w:rsidRPr="00902BB7">
        <w:rPr>
          <w:sz w:val="28"/>
          <w:szCs w:val="28"/>
        </w:rPr>
        <w:t xml:space="preserve"> та вирішення письмового ситуаційного завдання з метою об’єктивної оцінки та перевірки знання законодавства України у сфері загальної середньої освіти та професійних </w:t>
      </w:r>
      <w:proofErr w:type="spellStart"/>
      <w:r w:rsidRPr="00902BB7">
        <w:rPr>
          <w:sz w:val="28"/>
          <w:szCs w:val="28"/>
        </w:rPr>
        <w:t>компетентностей</w:t>
      </w:r>
      <w:proofErr w:type="spellEnd"/>
      <w:r w:rsidRPr="00902BB7">
        <w:rPr>
          <w:sz w:val="28"/>
          <w:szCs w:val="28"/>
        </w:rPr>
        <w:t xml:space="preserve"> кандидата на посаду керівника закладу освіти.</w:t>
      </w:r>
    </w:p>
    <w:p w14:paraId="1420D179" w14:textId="77777777" w:rsidR="00200E42" w:rsidRPr="00902BB7" w:rsidRDefault="00200E42" w:rsidP="00200E42">
      <w:pPr>
        <w:ind w:firstLine="709"/>
        <w:jc w:val="both"/>
        <w:rPr>
          <w:sz w:val="28"/>
          <w:szCs w:val="28"/>
        </w:rPr>
      </w:pPr>
      <w:r>
        <w:rPr>
          <w:sz w:val="28"/>
          <w:szCs w:val="28"/>
        </w:rPr>
        <w:lastRenderedPageBreak/>
        <w:t>25</w:t>
      </w:r>
      <w:r w:rsidRPr="00902BB7">
        <w:rPr>
          <w:sz w:val="28"/>
          <w:szCs w:val="28"/>
        </w:rPr>
        <w:t>. Тестування та вирішення ситуаційного завдання проводяться в один день.</w:t>
      </w:r>
    </w:p>
    <w:p w14:paraId="4A10D670" w14:textId="77777777" w:rsidR="00200E42" w:rsidRPr="00902BB7" w:rsidRDefault="00200E42" w:rsidP="00200E42">
      <w:pPr>
        <w:ind w:firstLine="709"/>
        <w:jc w:val="both"/>
        <w:rPr>
          <w:sz w:val="28"/>
          <w:szCs w:val="28"/>
        </w:rPr>
      </w:pPr>
      <w:r>
        <w:rPr>
          <w:sz w:val="28"/>
          <w:szCs w:val="28"/>
        </w:rPr>
        <w:t>26</w:t>
      </w:r>
      <w:r w:rsidRPr="00902BB7">
        <w:rPr>
          <w:sz w:val="28"/>
          <w:szCs w:val="28"/>
        </w:rPr>
        <w:t>. Пе</w:t>
      </w:r>
      <w:r>
        <w:rPr>
          <w:sz w:val="28"/>
          <w:szCs w:val="28"/>
        </w:rPr>
        <w:t>релік</w:t>
      </w:r>
      <w:r w:rsidRPr="00902BB7">
        <w:rPr>
          <w:sz w:val="28"/>
          <w:szCs w:val="28"/>
        </w:rPr>
        <w:t xml:space="preserve"> питань та форма перевірки знання законодавства у сфері освіти, зразки ситуаційних завдань та критерії оцінювання тестів і завдань визначаються у додатку до цього Положення та оприлюднюються на офіційному веб-сайті Калинівської селищної ради.</w:t>
      </w:r>
    </w:p>
    <w:p w14:paraId="02FF6B78" w14:textId="77777777" w:rsidR="00200E42" w:rsidRPr="00902BB7" w:rsidRDefault="00200E42" w:rsidP="00200E42">
      <w:pPr>
        <w:ind w:firstLine="709"/>
        <w:jc w:val="both"/>
        <w:rPr>
          <w:sz w:val="28"/>
          <w:szCs w:val="28"/>
        </w:rPr>
      </w:pPr>
      <w:r>
        <w:rPr>
          <w:sz w:val="28"/>
          <w:szCs w:val="28"/>
        </w:rPr>
        <w:t>27</w:t>
      </w:r>
      <w:r w:rsidRPr="00902BB7">
        <w:rPr>
          <w:sz w:val="28"/>
          <w:szCs w:val="28"/>
        </w:rPr>
        <w:t xml:space="preserve">. Відділ освіти, молоді та спорту забезпечує </w:t>
      </w:r>
      <w:proofErr w:type="spellStart"/>
      <w:r w:rsidRPr="00902BB7">
        <w:rPr>
          <w:sz w:val="28"/>
          <w:szCs w:val="28"/>
        </w:rPr>
        <w:t>відеофіксацію</w:t>
      </w:r>
      <w:proofErr w:type="spellEnd"/>
      <w:r w:rsidRPr="00902BB7">
        <w:rPr>
          <w:sz w:val="28"/>
          <w:szCs w:val="28"/>
        </w:rPr>
        <w:t xml:space="preserve"> та, за можливості, </w:t>
      </w:r>
      <w:proofErr w:type="spellStart"/>
      <w:r w:rsidRPr="00902BB7">
        <w:rPr>
          <w:sz w:val="28"/>
          <w:szCs w:val="28"/>
        </w:rPr>
        <w:t>відеотрансляцію</w:t>
      </w:r>
      <w:proofErr w:type="spellEnd"/>
      <w:r w:rsidRPr="00902BB7">
        <w:rPr>
          <w:sz w:val="28"/>
          <w:szCs w:val="28"/>
        </w:rPr>
        <w:t xml:space="preserve"> конкурсного відбору з подальшим оприлюдненням на офіційному веб-сайті Калинівської селищної ради відеозапису впродовж одного робочого дня з дня його проведення.</w:t>
      </w:r>
    </w:p>
    <w:p w14:paraId="1BCA99D6" w14:textId="77777777" w:rsidR="00200E42" w:rsidRPr="00902BB7" w:rsidRDefault="00200E42" w:rsidP="00200E42">
      <w:pPr>
        <w:ind w:firstLine="709"/>
        <w:jc w:val="both"/>
        <w:rPr>
          <w:sz w:val="28"/>
          <w:szCs w:val="28"/>
        </w:rPr>
      </w:pPr>
      <w:r>
        <w:rPr>
          <w:sz w:val="28"/>
          <w:szCs w:val="28"/>
        </w:rPr>
        <w:t>28</w:t>
      </w:r>
      <w:r w:rsidRPr="00902BB7">
        <w:rPr>
          <w:sz w:val="28"/>
          <w:szCs w:val="28"/>
        </w:rPr>
        <w:t>. Упродовж двох робочих днів з дня завершення конкурсного відбору, визначення переможця конкурсу конкурсна комісія оприлюднює результати конкурсу на офіційному веб-сайті Калинівської селищної ради на офіційному веб-сайті закладу освіти (за наявністю).</w:t>
      </w:r>
    </w:p>
    <w:p w14:paraId="467C65E9" w14:textId="77777777" w:rsidR="00200E42" w:rsidRPr="00902BB7" w:rsidRDefault="00200E42" w:rsidP="00200E42">
      <w:pPr>
        <w:ind w:firstLine="709"/>
        <w:jc w:val="both"/>
        <w:rPr>
          <w:sz w:val="28"/>
          <w:szCs w:val="28"/>
        </w:rPr>
      </w:pPr>
      <w:r>
        <w:rPr>
          <w:sz w:val="28"/>
          <w:szCs w:val="28"/>
        </w:rPr>
        <w:t>29</w:t>
      </w:r>
      <w:r w:rsidRPr="00902BB7">
        <w:rPr>
          <w:sz w:val="28"/>
          <w:szCs w:val="28"/>
        </w:rPr>
        <w:t>. Конкурсна комісія визнає конкурс таким, що не відбувся, якщо:</w:t>
      </w:r>
    </w:p>
    <w:p w14:paraId="2D5E6AD8" w14:textId="77777777" w:rsidR="00200E42" w:rsidRPr="00902BB7" w:rsidRDefault="00200E42" w:rsidP="00200E42">
      <w:pPr>
        <w:ind w:firstLine="709"/>
        <w:jc w:val="both"/>
        <w:rPr>
          <w:sz w:val="28"/>
          <w:szCs w:val="28"/>
        </w:rPr>
      </w:pPr>
      <w:r w:rsidRPr="00902BB7">
        <w:rPr>
          <w:sz w:val="28"/>
          <w:szCs w:val="28"/>
        </w:rPr>
        <w:t>1) відсутні заяви про участь у конкурсі;</w:t>
      </w:r>
    </w:p>
    <w:p w14:paraId="1A35BA16" w14:textId="77777777" w:rsidR="00200E42" w:rsidRPr="00902BB7" w:rsidRDefault="00200E42" w:rsidP="00200E42">
      <w:pPr>
        <w:ind w:firstLine="709"/>
        <w:jc w:val="both"/>
        <w:rPr>
          <w:sz w:val="28"/>
          <w:szCs w:val="28"/>
        </w:rPr>
      </w:pPr>
      <w:r w:rsidRPr="00902BB7">
        <w:rPr>
          <w:sz w:val="28"/>
          <w:szCs w:val="28"/>
        </w:rPr>
        <w:t>2) до участі у конкурсі не допущено жодного кандидата;</w:t>
      </w:r>
    </w:p>
    <w:p w14:paraId="1A309AC3" w14:textId="77777777" w:rsidR="00200E42" w:rsidRPr="00902BB7" w:rsidRDefault="00200E42" w:rsidP="00200E42">
      <w:pPr>
        <w:ind w:firstLine="709"/>
        <w:jc w:val="both"/>
        <w:rPr>
          <w:sz w:val="28"/>
          <w:szCs w:val="28"/>
        </w:rPr>
      </w:pPr>
      <w:r w:rsidRPr="00902BB7">
        <w:rPr>
          <w:sz w:val="28"/>
          <w:szCs w:val="28"/>
        </w:rPr>
        <w:t>3) жодного з кандидатів не визначено переможцем конкурсу.</w:t>
      </w:r>
    </w:p>
    <w:p w14:paraId="55ADEA3A" w14:textId="77777777" w:rsidR="00200E42" w:rsidRPr="00902BB7" w:rsidRDefault="00200E42" w:rsidP="00200E42">
      <w:pPr>
        <w:ind w:firstLine="709"/>
        <w:jc w:val="both"/>
        <w:rPr>
          <w:sz w:val="28"/>
          <w:szCs w:val="28"/>
        </w:rPr>
      </w:pPr>
      <w:r w:rsidRPr="00902BB7">
        <w:rPr>
          <w:sz w:val="28"/>
          <w:szCs w:val="28"/>
        </w:rPr>
        <w:t>У разі визнання конкурсу таким, що не відбувся, проводиться повторний конкурс.</w:t>
      </w:r>
    </w:p>
    <w:p w14:paraId="0BFFA68A" w14:textId="77777777" w:rsidR="00200E42" w:rsidRPr="00902BB7" w:rsidRDefault="00200E42" w:rsidP="00200E42">
      <w:pPr>
        <w:ind w:firstLine="709"/>
        <w:jc w:val="both"/>
        <w:rPr>
          <w:sz w:val="28"/>
          <w:szCs w:val="28"/>
        </w:rPr>
      </w:pPr>
      <w:r>
        <w:rPr>
          <w:sz w:val="28"/>
          <w:szCs w:val="28"/>
        </w:rPr>
        <w:t>30</w:t>
      </w:r>
      <w:r w:rsidRPr="00902BB7">
        <w:rPr>
          <w:sz w:val="28"/>
          <w:szCs w:val="28"/>
        </w:rPr>
        <w:t>. Протягом трьох робочих днів з дня визначення переможця конкурсу керівник відділу освіти, молоді та спорту Калинівської селищної ради  призначає переможця конкурсу на посаду та укладає з ним строковий трудовий договір. </w:t>
      </w:r>
      <w:bookmarkStart w:id="9" w:name="n605"/>
      <w:bookmarkStart w:id="10" w:name="n609"/>
      <w:bookmarkStart w:id="11" w:name="n642"/>
      <w:bookmarkStart w:id="12" w:name="n650"/>
      <w:bookmarkStart w:id="13" w:name="n659"/>
      <w:bookmarkStart w:id="14" w:name="n660"/>
      <w:bookmarkEnd w:id="9"/>
      <w:bookmarkEnd w:id="10"/>
      <w:bookmarkEnd w:id="11"/>
      <w:bookmarkEnd w:id="12"/>
      <w:bookmarkEnd w:id="13"/>
      <w:bookmarkEnd w:id="14"/>
    </w:p>
    <w:p w14:paraId="69A4AC16" w14:textId="77777777" w:rsidR="00200E42" w:rsidRPr="00902BB7" w:rsidRDefault="00200E42" w:rsidP="00200E42">
      <w:pPr>
        <w:ind w:firstLine="709"/>
        <w:jc w:val="both"/>
        <w:rPr>
          <w:color w:val="000000"/>
          <w:sz w:val="28"/>
          <w:szCs w:val="28"/>
        </w:rPr>
      </w:pPr>
      <w:r>
        <w:rPr>
          <w:sz w:val="28"/>
          <w:szCs w:val="28"/>
        </w:rPr>
        <w:t>31.</w:t>
      </w:r>
      <w:r w:rsidRPr="00902BB7">
        <w:rPr>
          <w:sz w:val="28"/>
          <w:szCs w:val="28"/>
        </w:rPr>
        <w:t xml:space="preserve"> </w:t>
      </w:r>
      <w:r w:rsidRPr="00902BB7">
        <w:rPr>
          <w:color w:val="000000"/>
          <w:sz w:val="28"/>
          <w:szCs w:val="28"/>
        </w:rPr>
        <w:t>Не може бути укладено строковий трудовий договір з особою, яка не може обіймати посаду керівника закладу загальної середньої освіти відповідно до Закону.</w:t>
      </w:r>
    </w:p>
    <w:p w14:paraId="6D6AAB6B" w14:textId="77777777" w:rsidR="00200E42" w:rsidRPr="00902BB7" w:rsidRDefault="00200E42" w:rsidP="00200E42">
      <w:pPr>
        <w:ind w:firstLine="709"/>
        <w:jc w:val="both"/>
        <w:rPr>
          <w:color w:val="000000"/>
          <w:sz w:val="28"/>
          <w:szCs w:val="28"/>
        </w:rPr>
      </w:pPr>
      <w:bookmarkStart w:id="15" w:name="n661"/>
      <w:bookmarkEnd w:id="15"/>
      <w:r w:rsidRPr="00902BB7">
        <w:rPr>
          <w:color w:val="000000"/>
          <w:sz w:val="28"/>
          <w:szCs w:val="28"/>
        </w:rPr>
        <w:t>31.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303F2980" w14:textId="77777777" w:rsidR="00200E42" w:rsidRPr="00902BB7" w:rsidRDefault="00200E42" w:rsidP="00200E42">
      <w:pPr>
        <w:ind w:firstLine="709"/>
        <w:jc w:val="both"/>
        <w:rPr>
          <w:color w:val="000000"/>
          <w:sz w:val="28"/>
          <w:szCs w:val="28"/>
        </w:rPr>
      </w:pPr>
      <w:bookmarkStart w:id="16" w:name="n662"/>
      <w:bookmarkEnd w:id="16"/>
      <w:r w:rsidRPr="00902BB7">
        <w:rPr>
          <w:color w:val="000000"/>
          <w:sz w:val="28"/>
          <w:szCs w:val="28"/>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0227D045" w14:textId="77777777" w:rsidR="00200E42" w:rsidRPr="00902BB7" w:rsidRDefault="00200E42" w:rsidP="00200E42">
      <w:pPr>
        <w:ind w:firstLine="709"/>
        <w:jc w:val="both"/>
        <w:rPr>
          <w:color w:val="000000"/>
          <w:sz w:val="28"/>
          <w:szCs w:val="28"/>
        </w:rPr>
      </w:pPr>
      <w:bookmarkStart w:id="17" w:name="n663"/>
      <w:bookmarkEnd w:id="17"/>
      <w:r w:rsidRPr="00902BB7">
        <w:rPr>
          <w:color w:val="000000"/>
          <w:sz w:val="28"/>
          <w:szCs w:val="28"/>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14:paraId="4C6DA675" w14:textId="77777777" w:rsidR="00200E42" w:rsidRPr="00902BB7" w:rsidRDefault="00200E42" w:rsidP="00200E42">
      <w:pPr>
        <w:ind w:firstLine="709"/>
        <w:jc w:val="both"/>
        <w:rPr>
          <w:sz w:val="28"/>
          <w:szCs w:val="28"/>
        </w:rPr>
      </w:pPr>
    </w:p>
    <w:p w14:paraId="2597A39C" w14:textId="77777777" w:rsidR="00200E42" w:rsidRPr="00817FC2" w:rsidRDefault="00200E42" w:rsidP="00200E42">
      <w:pPr>
        <w:jc w:val="both"/>
        <w:rPr>
          <w:b/>
          <w:bCs/>
          <w:sz w:val="28"/>
          <w:szCs w:val="28"/>
        </w:rPr>
      </w:pPr>
      <w:r w:rsidRPr="00817FC2">
        <w:rPr>
          <w:b/>
          <w:bCs/>
          <w:sz w:val="28"/>
          <w:szCs w:val="28"/>
        </w:rPr>
        <w:t xml:space="preserve">В.о. начальника відділу освіти, </w:t>
      </w:r>
    </w:p>
    <w:p w14:paraId="456C5EA1" w14:textId="77777777" w:rsidR="00200E42" w:rsidRPr="00817FC2" w:rsidRDefault="00200E42" w:rsidP="00200E42">
      <w:pPr>
        <w:jc w:val="both"/>
        <w:rPr>
          <w:b/>
          <w:bCs/>
          <w:sz w:val="28"/>
          <w:szCs w:val="28"/>
        </w:rPr>
      </w:pPr>
      <w:r w:rsidRPr="00817FC2">
        <w:rPr>
          <w:b/>
          <w:bCs/>
          <w:sz w:val="28"/>
          <w:szCs w:val="28"/>
        </w:rPr>
        <w:t>молоді та спорту</w:t>
      </w:r>
    </w:p>
    <w:p w14:paraId="697720D9" w14:textId="77777777" w:rsidR="00200E42" w:rsidRPr="00817FC2" w:rsidRDefault="00200E42" w:rsidP="00200E42">
      <w:pPr>
        <w:jc w:val="both"/>
        <w:rPr>
          <w:b/>
          <w:bCs/>
          <w:sz w:val="28"/>
          <w:szCs w:val="28"/>
        </w:rPr>
      </w:pPr>
      <w:r w:rsidRPr="00817FC2">
        <w:rPr>
          <w:b/>
          <w:bCs/>
          <w:iCs/>
          <w:sz w:val="28"/>
          <w:szCs w:val="28"/>
          <w:lang w:val="ru-RU"/>
        </w:rPr>
        <w:t>Кали</w:t>
      </w:r>
      <w:proofErr w:type="spellStart"/>
      <w:r w:rsidRPr="00817FC2">
        <w:rPr>
          <w:b/>
          <w:bCs/>
          <w:iCs/>
          <w:sz w:val="28"/>
          <w:szCs w:val="28"/>
        </w:rPr>
        <w:t>нівської</w:t>
      </w:r>
      <w:proofErr w:type="spellEnd"/>
      <w:r w:rsidRPr="00817FC2">
        <w:rPr>
          <w:b/>
          <w:bCs/>
          <w:sz w:val="28"/>
          <w:szCs w:val="28"/>
        </w:rPr>
        <w:t xml:space="preserve"> селищної ради    </w:t>
      </w:r>
      <w:r w:rsidRPr="00817FC2">
        <w:rPr>
          <w:b/>
          <w:bCs/>
          <w:sz w:val="28"/>
          <w:szCs w:val="28"/>
        </w:rPr>
        <w:tab/>
      </w:r>
      <w:r w:rsidRPr="00817FC2">
        <w:rPr>
          <w:b/>
          <w:bCs/>
          <w:sz w:val="28"/>
          <w:szCs w:val="28"/>
        </w:rPr>
        <w:tab/>
      </w:r>
      <w:r w:rsidRPr="00817FC2">
        <w:rPr>
          <w:b/>
          <w:bCs/>
          <w:sz w:val="28"/>
          <w:szCs w:val="28"/>
        </w:rPr>
        <w:tab/>
      </w:r>
      <w:r w:rsidRPr="00817FC2">
        <w:rPr>
          <w:b/>
          <w:bCs/>
          <w:sz w:val="28"/>
          <w:szCs w:val="28"/>
        </w:rPr>
        <w:tab/>
        <w:t>Ірина ГОРБАЧОВА</w:t>
      </w:r>
    </w:p>
    <w:p w14:paraId="1A342749" w14:textId="77777777" w:rsidR="00200E42" w:rsidRDefault="00200E42" w:rsidP="00200E42">
      <w:pPr>
        <w:ind w:left="5664" w:firstLine="709"/>
        <w:jc w:val="both"/>
        <w:rPr>
          <w:sz w:val="28"/>
          <w:szCs w:val="28"/>
        </w:rPr>
      </w:pPr>
    </w:p>
    <w:p w14:paraId="5DD3D80F" w14:textId="77777777" w:rsidR="00200E42" w:rsidRDefault="00200E42" w:rsidP="00200E42">
      <w:pPr>
        <w:ind w:left="5664" w:firstLine="709"/>
        <w:jc w:val="both"/>
        <w:rPr>
          <w:sz w:val="28"/>
          <w:szCs w:val="28"/>
        </w:rPr>
      </w:pPr>
    </w:p>
    <w:p w14:paraId="2314AEAA" w14:textId="77777777" w:rsidR="00200E42" w:rsidRPr="00902BB7" w:rsidRDefault="00200E42" w:rsidP="00200E42">
      <w:pPr>
        <w:ind w:left="5664" w:firstLine="709"/>
        <w:jc w:val="both"/>
        <w:rPr>
          <w:sz w:val="28"/>
          <w:szCs w:val="28"/>
        </w:rPr>
      </w:pPr>
      <w:r w:rsidRPr="00902BB7">
        <w:rPr>
          <w:sz w:val="28"/>
          <w:szCs w:val="28"/>
        </w:rPr>
        <w:lastRenderedPageBreak/>
        <w:t>Додаток 1</w:t>
      </w:r>
    </w:p>
    <w:p w14:paraId="6B7D62DB" w14:textId="77777777" w:rsidR="00200E42" w:rsidRPr="00902BB7" w:rsidRDefault="00200E42" w:rsidP="00200E42">
      <w:pPr>
        <w:ind w:left="5664"/>
        <w:jc w:val="both"/>
        <w:rPr>
          <w:sz w:val="28"/>
          <w:szCs w:val="28"/>
        </w:rPr>
      </w:pPr>
      <w:r w:rsidRPr="00902BB7">
        <w:rPr>
          <w:sz w:val="28"/>
          <w:szCs w:val="28"/>
        </w:rPr>
        <w:t xml:space="preserve">до Положення про конкурс на посаду керівника закладу загальної середньої освіти комунальної форми власності Калинівської селищної ради </w:t>
      </w:r>
    </w:p>
    <w:p w14:paraId="4446671E" w14:textId="77777777" w:rsidR="00200E42" w:rsidRPr="00902BB7" w:rsidRDefault="00200E42" w:rsidP="00200E42">
      <w:pPr>
        <w:ind w:left="5664" w:firstLine="709"/>
        <w:jc w:val="both"/>
        <w:rPr>
          <w:sz w:val="28"/>
          <w:szCs w:val="28"/>
        </w:rPr>
      </w:pPr>
    </w:p>
    <w:p w14:paraId="5BEEB19A" w14:textId="77777777" w:rsidR="00200E42" w:rsidRPr="00902BB7" w:rsidRDefault="00200E42" w:rsidP="00200E42">
      <w:pPr>
        <w:ind w:firstLine="709"/>
        <w:jc w:val="center"/>
        <w:rPr>
          <w:color w:val="000000"/>
          <w:kern w:val="0"/>
          <w:sz w:val="28"/>
          <w:szCs w:val="28"/>
          <w:lang w:eastAsia="ru-RU"/>
        </w:rPr>
      </w:pPr>
      <w:r w:rsidRPr="00902BB7">
        <w:rPr>
          <w:b/>
          <w:bCs/>
          <w:iCs/>
          <w:color w:val="000000"/>
          <w:kern w:val="0"/>
          <w:sz w:val="28"/>
          <w:szCs w:val="28"/>
          <w:bdr w:val="none" w:sz="0" w:space="0" w:color="auto" w:frame="1"/>
          <w:shd w:val="clear" w:color="auto" w:fill="FFFFFF"/>
          <w:lang w:eastAsia="ru-RU"/>
        </w:rPr>
        <w:t>Примірний перелік питань на</w:t>
      </w:r>
      <w:r w:rsidRPr="00902BB7">
        <w:rPr>
          <w:b/>
          <w:bCs/>
          <w:iCs/>
          <w:color w:val="000000"/>
          <w:kern w:val="0"/>
          <w:sz w:val="28"/>
          <w:szCs w:val="28"/>
          <w:bdr w:val="none" w:sz="0" w:space="0" w:color="auto" w:frame="1"/>
          <w:shd w:val="clear" w:color="auto" w:fill="FFFFFF"/>
          <w:lang w:val="ru-RU" w:eastAsia="ru-RU"/>
        </w:rPr>
        <w:t> </w:t>
      </w:r>
      <w:r w:rsidRPr="00902BB7">
        <w:rPr>
          <w:b/>
          <w:bCs/>
          <w:iCs/>
          <w:color w:val="000000"/>
          <w:kern w:val="0"/>
          <w:sz w:val="28"/>
          <w:szCs w:val="28"/>
          <w:bdr w:val="none" w:sz="0" w:space="0" w:color="auto" w:frame="1"/>
          <w:shd w:val="clear" w:color="auto" w:fill="FFFFFF"/>
          <w:lang w:eastAsia="ru-RU"/>
        </w:rPr>
        <w:t>знання законодавства у сфері загальної</w:t>
      </w:r>
      <w:r>
        <w:rPr>
          <w:b/>
          <w:bCs/>
          <w:iCs/>
          <w:color w:val="000000"/>
          <w:kern w:val="0"/>
          <w:sz w:val="28"/>
          <w:szCs w:val="28"/>
          <w:bdr w:val="none" w:sz="0" w:space="0" w:color="auto" w:frame="1"/>
          <w:shd w:val="clear" w:color="auto" w:fill="FFFFFF"/>
          <w:lang w:eastAsia="ru-RU"/>
        </w:rPr>
        <w:t xml:space="preserve"> середньої освіти, зокрема</w:t>
      </w:r>
      <w:r w:rsidRPr="00902BB7">
        <w:rPr>
          <w:b/>
          <w:bCs/>
          <w:iCs/>
          <w:color w:val="000000"/>
          <w:kern w:val="0"/>
          <w:sz w:val="28"/>
          <w:szCs w:val="28"/>
          <w:bdr w:val="none" w:sz="0" w:space="0" w:color="auto" w:frame="1"/>
          <w:shd w:val="clear" w:color="auto" w:fill="FFFFFF"/>
          <w:lang w:eastAsia="ru-RU"/>
        </w:rPr>
        <w:t xml:space="preserve"> Закону</w:t>
      </w:r>
      <w:r w:rsidRPr="00902BB7">
        <w:rPr>
          <w:b/>
          <w:bCs/>
          <w:iCs/>
          <w:color w:val="000000"/>
          <w:kern w:val="0"/>
          <w:sz w:val="28"/>
          <w:szCs w:val="28"/>
          <w:bdr w:val="none" w:sz="0" w:space="0" w:color="auto" w:frame="1"/>
          <w:shd w:val="clear" w:color="auto" w:fill="FFFFFF"/>
          <w:lang w:val="ru-RU" w:eastAsia="ru-RU"/>
        </w:rPr>
        <w:t> </w:t>
      </w:r>
      <w:r w:rsidRPr="00902BB7">
        <w:rPr>
          <w:b/>
          <w:bCs/>
          <w:iCs/>
          <w:color w:val="000000"/>
          <w:kern w:val="0"/>
          <w:sz w:val="28"/>
          <w:szCs w:val="28"/>
          <w:bdr w:val="none" w:sz="0" w:space="0" w:color="auto" w:frame="1"/>
          <w:shd w:val="clear" w:color="auto" w:fill="FFFFFF"/>
          <w:lang w:eastAsia="ru-RU"/>
        </w:rPr>
        <w:t>України</w:t>
      </w:r>
      <w:r w:rsidRPr="00902BB7">
        <w:rPr>
          <w:b/>
          <w:bCs/>
          <w:iCs/>
          <w:color w:val="000000"/>
          <w:kern w:val="0"/>
          <w:sz w:val="28"/>
          <w:szCs w:val="28"/>
          <w:bdr w:val="none" w:sz="0" w:space="0" w:color="auto" w:frame="1"/>
          <w:shd w:val="clear" w:color="auto" w:fill="FFFFFF"/>
          <w:lang w:val="ru-RU" w:eastAsia="ru-RU"/>
        </w:rPr>
        <w:t> </w:t>
      </w:r>
      <w:r w:rsidRPr="00902BB7">
        <w:rPr>
          <w:b/>
          <w:bCs/>
          <w:iCs/>
          <w:color w:val="000000"/>
          <w:kern w:val="0"/>
          <w:sz w:val="28"/>
          <w:szCs w:val="28"/>
          <w:bdr w:val="none" w:sz="0" w:space="0" w:color="auto" w:frame="1"/>
          <w:shd w:val="clear" w:color="auto" w:fill="FFFFFF"/>
          <w:lang w:eastAsia="ru-RU"/>
        </w:rPr>
        <w:t xml:space="preserve"> «Про повну загальну середню освіту», Закону України "Про освіту" та інших нормативно-правових актів у сфері загальної середньої освіти</w:t>
      </w:r>
    </w:p>
    <w:p w14:paraId="6F205AA0" w14:textId="77777777" w:rsidR="00200E42" w:rsidRPr="00902BB7" w:rsidRDefault="00200E42" w:rsidP="00200E42">
      <w:pPr>
        <w:ind w:firstLine="709"/>
        <w:jc w:val="both"/>
        <w:rPr>
          <w:color w:val="000000"/>
          <w:kern w:val="0"/>
          <w:sz w:val="28"/>
          <w:szCs w:val="28"/>
          <w:lang w:eastAsia="ru-RU"/>
        </w:rPr>
      </w:pPr>
      <w:r w:rsidRPr="00902BB7">
        <w:rPr>
          <w:color w:val="000000"/>
          <w:kern w:val="0"/>
          <w:sz w:val="28"/>
          <w:szCs w:val="28"/>
          <w:lang w:val="ru-RU" w:eastAsia="ru-RU"/>
        </w:rPr>
        <w:t> </w:t>
      </w:r>
    </w:p>
    <w:p w14:paraId="4741ABBA"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І</w:t>
      </w:r>
      <w:r w:rsidRPr="00560579">
        <w:rPr>
          <w:b/>
          <w:bCs/>
          <w:iCs/>
          <w:color w:val="000000"/>
          <w:kern w:val="0"/>
          <w:sz w:val="28"/>
          <w:szCs w:val="28"/>
          <w:bdr w:val="none" w:sz="0" w:space="0" w:color="auto" w:frame="1"/>
          <w:shd w:val="clear" w:color="auto" w:fill="FFFFFF"/>
          <w:lang w:eastAsia="ru-RU"/>
        </w:rPr>
        <w:t>. Питання для перевірки знання Закону України «Про освіту»</w:t>
      </w:r>
    </w:p>
    <w:p w14:paraId="3D65E54C"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1.Що входить до системи освіти?</w:t>
      </w:r>
    </w:p>
    <w:p w14:paraId="091A6F93"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2.Що належить до невід’ємних складників системи освіти?</w:t>
      </w:r>
    </w:p>
    <w:p w14:paraId="56372182"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3.Які функції виконує Єдина державна електронна база з питань освіти (ЄДЕБО)?</w:t>
      </w:r>
    </w:p>
    <w:p w14:paraId="1C0D6087"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4.Яку автономію держава гарантує закладам освіти?</w:t>
      </w:r>
    </w:p>
    <w:p w14:paraId="483CEEE3"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5.Якими документами визначається обсяг автономії закладів освіти?</w:t>
      </w:r>
    </w:p>
    <w:p w14:paraId="64A55E1E"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6.Які заклади освіти можуть визначати релігійну спрямованість своєї освітньої діяльності?</w:t>
      </w:r>
    </w:p>
    <w:p w14:paraId="37189511"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7.Якими є вимоги до опорного закладу освіти?</w:t>
      </w:r>
    </w:p>
    <w:p w14:paraId="451B83CB"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8.Які рівні повної загальної середньої освіти особа має право здобувати</w:t>
      </w:r>
    </w:p>
    <w:p w14:paraId="4B9BDBB0"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в закладі освіти (його філії), що найбільш доступний та наближений до її місця проживання?</w:t>
      </w:r>
    </w:p>
    <w:p w14:paraId="3547B9B8"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9.За якої умови юридична особа має статус закладу освіти?</w:t>
      </w:r>
    </w:p>
    <w:p w14:paraId="1BAC85F6"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10.У якому статусі може діяти заклад освіти як суб’єкт господарювання?</w:t>
      </w:r>
    </w:p>
    <w:p w14:paraId="449BF819"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11.До яких документів заклад освіти зобов’язаний забезпечити відкритий доступ на своєму веб-сайті (у разі його відсутності - на веб-сайті свого засновника)?</w:t>
      </w:r>
    </w:p>
    <w:p w14:paraId="2E89A6BB"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12.Які плакати, стенди, листівки, або інші об’єкти забороняється зберігати, розміщувати, розповсюджувати у закладах освіти?</w:t>
      </w:r>
    </w:p>
    <w:p w14:paraId="71CE30FE"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13.Хто може бути засновником закладу освіти?</w:t>
      </w:r>
    </w:p>
    <w:p w14:paraId="0E3A710B"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14.Кому засновник або уповноважений ним орган (особа) може делегувати окремі свої повноваження?</w:t>
      </w:r>
    </w:p>
    <w:p w14:paraId="730F74B5"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15.Що належить до обов’язків засновника закладу освіти?</w:t>
      </w:r>
    </w:p>
    <w:p w14:paraId="32FD290F"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16.Хто затверджує статут закладу освіти?</w:t>
      </w:r>
    </w:p>
    <w:p w14:paraId="351CEE1B"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17.Хто укладає строковий трудовий договір (контракт) з обраним (призначеним) керівником закладу освіти?</w:t>
      </w:r>
    </w:p>
    <w:p w14:paraId="31E74A7D"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18.Хто здійснює контроль за фінансово-господарською діяльністю закладу освіти?</w:t>
      </w:r>
    </w:p>
    <w:p w14:paraId="11217E98"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19.Якими документами визначаються повноваження (права і обов’язки) та відповідальність керівника закладу освіти?</w:t>
      </w:r>
    </w:p>
    <w:p w14:paraId="4D02573F"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20. Хто представляє заклад освіти у відносинах із державними органами, органами місцевого самоврядування, юридичними та фізичними особами?</w:t>
      </w:r>
    </w:p>
    <w:p w14:paraId="6DD9F768"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21.Хто здійснює контроль за виконанням освітніх програм?</w:t>
      </w:r>
    </w:p>
    <w:p w14:paraId="5DF543B8"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22.Хто забезпечує організацію освітнього процесу в закладі освіти?</w:t>
      </w:r>
    </w:p>
    <w:p w14:paraId="2533DC43"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lastRenderedPageBreak/>
        <w:t>23.Що належить до прав наглядової (піклувальної) ради закладу освіти?</w:t>
      </w:r>
    </w:p>
    <w:p w14:paraId="5195B7D4"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24.Які органи самоврядування можуть діяти в закладі освіти?</w:t>
      </w:r>
    </w:p>
    <w:p w14:paraId="77BA1069"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25. Який орган є вищим колегіальним органом громадського самоврядування закладу освіти?</w:t>
      </w:r>
    </w:p>
    <w:p w14:paraId="38148887"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 xml:space="preserve">26. У якому документі закріплені вимоги до </w:t>
      </w:r>
      <w:proofErr w:type="spellStart"/>
      <w:r w:rsidRPr="00560579">
        <w:rPr>
          <w:iCs/>
          <w:color w:val="000000"/>
          <w:kern w:val="0"/>
          <w:sz w:val="28"/>
          <w:szCs w:val="28"/>
          <w:bdr w:val="none" w:sz="0" w:space="0" w:color="auto" w:frame="1"/>
          <w:shd w:val="clear" w:color="auto" w:fill="FFFFFF"/>
          <w:lang w:eastAsia="ru-RU"/>
        </w:rPr>
        <w:t>компетентностей</w:t>
      </w:r>
      <w:proofErr w:type="spellEnd"/>
      <w:r w:rsidRPr="00560579">
        <w:rPr>
          <w:iCs/>
          <w:color w:val="000000"/>
          <w:kern w:val="0"/>
          <w:sz w:val="28"/>
          <w:szCs w:val="28"/>
          <w:bdr w:val="none" w:sz="0" w:space="0" w:color="auto" w:frame="1"/>
          <w:shd w:val="clear" w:color="auto" w:fill="FFFFFF"/>
          <w:lang w:eastAsia="ru-RU"/>
        </w:rPr>
        <w:t xml:space="preserve"> працівників, що слугують основою для формування професійних кваліфікацій?</w:t>
      </w:r>
    </w:p>
    <w:p w14:paraId="06C66A9A"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27.Кому держава гарантує безоплатне забезпечення підручниками (у тому числі електронними), посібниками?</w:t>
      </w:r>
    </w:p>
    <w:p w14:paraId="04F45B55"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28. На яку посадову особу Кабінетом Міністрів України покладається виконання завдань щодо захисту прав у сфері освіти?        </w:t>
      </w:r>
    </w:p>
    <w:p w14:paraId="2D608700"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29.  Що є підставою для утворення інклюзивного класу в закладі освіти?</w:t>
      </w:r>
    </w:p>
    <w:p w14:paraId="6B27CA89"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30. Які особи визнаються особами з особливими освітніми потребами?</w:t>
      </w:r>
    </w:p>
    <w:p w14:paraId="7091EB2B"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31. Яким шляхом держава здійснює фінансування освіти осіб з особливими освітніми потребами за рахунок коштів державного та місцевих бюджетів?</w:t>
      </w:r>
    </w:p>
    <w:p w14:paraId="28F7C523"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32. У який спосіб забезпечується доступність інформації, відтвореної в документі про освіту, для особи з порушенням зору?</w:t>
      </w:r>
    </w:p>
    <w:p w14:paraId="44529493"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33. Кому належить право брати участь у розробленні індивідуальної програми розвитку дитини та/або індивідуального навчального плану?</w:t>
      </w:r>
    </w:p>
    <w:p w14:paraId="2F1AA278"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34. Які документи можуть складатися в закладі освіти для забезпечення реалізації індивідуальної освітньої траєкторії здобувача освіти?</w:t>
      </w:r>
    </w:p>
    <w:p w14:paraId="2BD7B1FB"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35. Хто здійснює соціально-педагогічний патронаж у системі освіти?</w:t>
      </w:r>
    </w:p>
    <w:p w14:paraId="0CD3C29A"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 xml:space="preserve">36. Якими є типові ознаки </w:t>
      </w:r>
      <w:proofErr w:type="spellStart"/>
      <w:r w:rsidRPr="00560579">
        <w:rPr>
          <w:iCs/>
          <w:color w:val="000000"/>
          <w:kern w:val="0"/>
          <w:sz w:val="28"/>
          <w:szCs w:val="28"/>
          <w:bdr w:val="none" w:sz="0" w:space="0" w:color="auto" w:frame="1"/>
          <w:shd w:val="clear" w:color="auto" w:fill="FFFFFF"/>
          <w:lang w:eastAsia="ru-RU"/>
        </w:rPr>
        <w:t>булінгу</w:t>
      </w:r>
      <w:proofErr w:type="spellEnd"/>
      <w:r w:rsidRPr="00560579">
        <w:rPr>
          <w:iCs/>
          <w:color w:val="000000"/>
          <w:kern w:val="0"/>
          <w:sz w:val="28"/>
          <w:szCs w:val="28"/>
          <w:bdr w:val="none" w:sz="0" w:space="0" w:color="auto" w:frame="1"/>
          <w:shd w:val="clear" w:color="auto" w:fill="FFFFFF"/>
          <w:lang w:eastAsia="ru-RU"/>
        </w:rPr>
        <w:t xml:space="preserve"> (цькування)?</w:t>
      </w:r>
    </w:p>
    <w:p w14:paraId="32DD4E4F"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 xml:space="preserve">37. Що має зробити педагогічний працівник, який став свідком </w:t>
      </w:r>
      <w:proofErr w:type="spellStart"/>
      <w:r w:rsidRPr="00560579">
        <w:rPr>
          <w:iCs/>
          <w:color w:val="000000"/>
          <w:kern w:val="0"/>
          <w:sz w:val="28"/>
          <w:szCs w:val="28"/>
          <w:bdr w:val="none" w:sz="0" w:space="0" w:color="auto" w:frame="1"/>
          <w:shd w:val="clear" w:color="auto" w:fill="FFFFFF"/>
          <w:lang w:eastAsia="ru-RU"/>
        </w:rPr>
        <w:t>булінгу</w:t>
      </w:r>
      <w:proofErr w:type="spellEnd"/>
      <w:r w:rsidRPr="00560579">
        <w:rPr>
          <w:iCs/>
          <w:color w:val="000000"/>
          <w:kern w:val="0"/>
          <w:sz w:val="28"/>
          <w:szCs w:val="28"/>
          <w:bdr w:val="none" w:sz="0" w:space="0" w:color="auto" w:frame="1"/>
          <w:shd w:val="clear" w:color="auto" w:fill="FFFFFF"/>
          <w:lang w:eastAsia="ru-RU"/>
        </w:rPr>
        <w:t xml:space="preserve"> (цькування) здобувача освіти?</w:t>
      </w:r>
    </w:p>
    <w:p w14:paraId="6F1207A9"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38.Що визначає стандарт освіти?</w:t>
      </w:r>
    </w:p>
    <w:p w14:paraId="21BCCBDE"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39.На основі якого документа розробляється освітня програма?</w:t>
      </w:r>
    </w:p>
    <w:p w14:paraId="62E5C5A9"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40.Що містить освітня програма?</w:t>
      </w:r>
    </w:p>
    <w:p w14:paraId="23DCBF36"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41. Які форми здобуття освіти є індивідуальними?</w:t>
      </w:r>
    </w:p>
    <w:p w14:paraId="66A033C9"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42.Хто організовує освітній процес на сімейній (домашній) формі здобуття освіти?</w:t>
      </w:r>
    </w:p>
    <w:p w14:paraId="2AEF9690"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43.У який спосіб здійснюється організація навчання здобувачів освіти за мережевою формою здобуття освіти?</w:t>
      </w:r>
    </w:p>
    <w:p w14:paraId="446FE568"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44.Яка освіта вважається спеціалізованою?</w:t>
      </w:r>
    </w:p>
    <w:p w14:paraId="13C0B17B"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45.Яке спрямування профільної середньої освіти передбачає поглиблене вивчення здобувачами освіти окремих предметів з орієнтацією на продовження навчання на вищих рівнях освіти?</w:t>
      </w:r>
    </w:p>
    <w:p w14:paraId="62658855"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46.Що належить до результатів навчання здобувачів освіти?</w:t>
      </w:r>
    </w:p>
    <w:p w14:paraId="6C2C1E1C"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47.Що належить до обов’язків здобувачів освіти?</w:t>
      </w:r>
    </w:p>
    <w:p w14:paraId="738C1453"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48.Які категорії дітей забезпечуються безоплатним гарячим харчуванням у державних і комунальних закладах освіти?</w:t>
      </w:r>
    </w:p>
    <w:p w14:paraId="5FF4B39B"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49.Що належить до обов’язків батьків здобувачів освіти?</w:t>
      </w:r>
    </w:p>
    <w:p w14:paraId="499B1A19"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50.Що включає академічна свобода педагогічного працівника?</w:t>
      </w:r>
    </w:p>
    <w:p w14:paraId="5E451449"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51.Хто обирає вид, форму та суб’єкта підвищення кваліфікації?</w:t>
      </w:r>
    </w:p>
    <w:p w14:paraId="1B28213E"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52.За якої умови результати підвищення кваліфікації в закладі освіти не потребують окремого визнання і підтвердження?</w:t>
      </w:r>
    </w:p>
    <w:p w14:paraId="6D901080"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53.За рахунок яких коштів не можуть фінансуватися суб’єкти освітньої діяльності?</w:t>
      </w:r>
    </w:p>
    <w:p w14:paraId="4AD5FB8E"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lastRenderedPageBreak/>
        <w:t>54.За рахунок яких джерел може здійснюватися оплата праці педагогічних працівників?</w:t>
      </w:r>
    </w:p>
    <w:p w14:paraId="0E205693"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55.Якою є щомісячна надбавка педагогічним працівникам за вислугу років понад 10 років?</w:t>
      </w:r>
    </w:p>
    <w:p w14:paraId="09A5ECAB"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56. Яким є розмір щомісячної доплати педагогічному працівнику, який пройшов сертифікацію?</w:t>
      </w:r>
    </w:p>
    <w:p w14:paraId="3D75167E"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57. Що означає «якість освітньої діяльності»?</w:t>
      </w:r>
    </w:p>
    <w:p w14:paraId="4FECA65B"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58. За чиїм запитом здійснюється громадська акредитація закладу освіти?</w:t>
      </w:r>
    </w:p>
    <w:p w14:paraId="44B6CEF2"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59.Хто має право ініціювати проведення інституційного аудиту у позаплановому порядку?</w:t>
      </w:r>
    </w:p>
    <w:p w14:paraId="342DE43E"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60.Хто проводить внутрішній моніторинг якості освіти?</w:t>
      </w:r>
    </w:p>
    <w:p w14:paraId="5F99FF8E"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61.У якому випадку зараховується проходження атестації педагогічним працівником (без проведення самої процедури атестації)?</w:t>
      </w:r>
    </w:p>
    <w:p w14:paraId="31EDCD0B"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62.Що вважається порушенням академічної доброчесності?</w:t>
      </w:r>
    </w:p>
    <w:p w14:paraId="0ADFEC67"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63.Що належить до прав суб’єктів громадського нагляду (контролю)?</w:t>
      </w:r>
    </w:p>
    <w:p w14:paraId="4B7CD0E2" w14:textId="77777777" w:rsidR="00200E42" w:rsidRPr="00560579" w:rsidRDefault="00200E42" w:rsidP="00200E42">
      <w:pPr>
        <w:ind w:firstLine="709"/>
        <w:jc w:val="both"/>
        <w:rPr>
          <w:color w:val="000000"/>
          <w:kern w:val="0"/>
          <w:sz w:val="28"/>
          <w:szCs w:val="28"/>
          <w:lang w:eastAsia="ru-RU"/>
        </w:rPr>
      </w:pPr>
      <w:r w:rsidRPr="00560579">
        <w:rPr>
          <w:color w:val="000000"/>
          <w:kern w:val="0"/>
          <w:sz w:val="28"/>
          <w:szCs w:val="28"/>
          <w:lang w:eastAsia="ru-RU"/>
        </w:rPr>
        <w:t> </w:t>
      </w:r>
    </w:p>
    <w:p w14:paraId="0E66410D" w14:textId="77777777" w:rsidR="00200E42" w:rsidRPr="00560579" w:rsidRDefault="00200E42" w:rsidP="00200E42">
      <w:pPr>
        <w:ind w:firstLine="709"/>
        <w:jc w:val="both"/>
        <w:rPr>
          <w:color w:val="000000"/>
          <w:kern w:val="0"/>
          <w:sz w:val="28"/>
          <w:szCs w:val="28"/>
          <w:lang w:eastAsia="ru-RU"/>
        </w:rPr>
      </w:pPr>
      <w:r w:rsidRPr="00560579">
        <w:rPr>
          <w:b/>
          <w:bCs/>
          <w:iCs/>
          <w:color w:val="000000"/>
          <w:kern w:val="0"/>
          <w:sz w:val="28"/>
          <w:szCs w:val="28"/>
          <w:bdr w:val="none" w:sz="0" w:space="0" w:color="auto" w:frame="1"/>
          <w:shd w:val="clear" w:color="auto" w:fill="FFFFFF"/>
          <w:lang w:eastAsia="ru-RU"/>
        </w:rPr>
        <w:t>II. Питання для перевірки знання Закону України «Про повну загальну середню освіту»</w:t>
      </w:r>
    </w:p>
    <w:p w14:paraId="03DA4620"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1. Що належить до системи загальної середньої освіти?</w:t>
      </w:r>
    </w:p>
    <w:p w14:paraId="67C0E827"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2. На яких рівнях здобувається повна загальна середня освіта?</w:t>
      </w:r>
    </w:p>
    <w:p w14:paraId="6E9718A6"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3. Якою є тривалість здобуття профільної середньої освіти?</w:t>
      </w:r>
    </w:p>
    <w:p w14:paraId="35999B81"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4. Що таке «цикл освітнього процесу»?</w:t>
      </w:r>
    </w:p>
    <w:p w14:paraId="60EF7FCC"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5. Які роки навчання охоплює адаптаційний період базової середньої освіти?</w:t>
      </w:r>
    </w:p>
    <w:p w14:paraId="5F06B071"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6. В якому циклі базової середньої освіти організовується базове предметне навчання?</w:t>
      </w:r>
    </w:p>
    <w:p w14:paraId="1EABB825"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7. Як заклади освіти можуть забезпечувати здобуття повної загальної середньої освіти?</w:t>
      </w:r>
    </w:p>
    <w:p w14:paraId="3CC415CB"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8. Який структурний підрозділ закладу загальної середньої освіти забезпечує проживання та утримання учнів?</w:t>
      </w:r>
    </w:p>
    <w:p w14:paraId="4984E8FC"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9. За якими закладами загальної середньої освіти не закріплюється територія обслуговування?</w:t>
      </w:r>
    </w:p>
    <w:p w14:paraId="0AEAD607"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10. Які заклади загальної середньої освіти забезпечують здобуття освіти особою, яка перебуває на стаціонарному лікуванні в закладі охорони здоров’я?</w:t>
      </w:r>
    </w:p>
    <w:p w14:paraId="6E219325"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11. Який тип закладу забезпечує здобуття загальної середньої освіти для осіб з особливими освітніми потребами, зумовленими складними порушеннями розвитку?</w:t>
      </w:r>
    </w:p>
    <w:p w14:paraId="1916F305"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12. Який тип закладу забезпечує здобуття базової середньої освіти?</w:t>
      </w:r>
    </w:p>
    <w:p w14:paraId="2075D4F8"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13. Що належить до установчих документів закладу загальної середньої освіти?</w:t>
      </w:r>
    </w:p>
    <w:p w14:paraId="6377F2E0"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14. За якої умови допускаються реорганізація та ліквідація закладів загальної середньої освіти у сільській місцевості?</w:t>
      </w:r>
    </w:p>
    <w:p w14:paraId="0BAD71D7"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15. Які внутрішні структурні підрозділи можуть функціонувати у складі закладів загальної середньої освіти?</w:t>
      </w:r>
    </w:p>
    <w:p w14:paraId="17F4FF41"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16.В яких випадках підлягає переоформленню ліцензія закладу загальної середньої освіти?</w:t>
      </w:r>
    </w:p>
    <w:p w14:paraId="2CF1124B"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lastRenderedPageBreak/>
        <w:t>17. Якими є форми державного нагляду (контролю) у сфері загальної середньої освіти?</w:t>
      </w:r>
    </w:p>
    <w:p w14:paraId="37578B22"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18.Скільки років є чинним сертифікат, що засвідчує успішні результати громадської акредитації закладу загальної середньої освіти?</w:t>
      </w:r>
    </w:p>
    <w:p w14:paraId="3481608F"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19. Хто приймає рішення про утворення, реорганізацію, ліквідацію чи перепрофілювання (зміну типу) закладу загальної середньої освіти?</w:t>
      </w:r>
    </w:p>
    <w:p w14:paraId="6262132E"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20.Хто зобов’язаний забезпечити учням можливість продовжити навчання на відповідному рівні освіти у разі реорганізації чи ліквідації закладу загальної середньої освіти?</w:t>
      </w:r>
    </w:p>
    <w:p w14:paraId="6786C59E"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21.За якої умови підвезення учнів і педагогічних працівників до закладу загальної середньої освіти та у зворотному напрямку може здійснюватися не шкільними автобусами, а іншим транспортом?</w:t>
      </w:r>
    </w:p>
    <w:p w14:paraId="38582C8B"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22.Що може бути підставою для дострокового звільнення керівника закладу загальної середньої освіти?</w:t>
      </w:r>
    </w:p>
    <w:p w14:paraId="29B1AAC9"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23.На який строк укладається трудовий договір з особою, яка призначається на посаду керівника закладу загальної середньої освіти вперше?</w:t>
      </w:r>
    </w:p>
    <w:p w14:paraId="1FF1B624"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24.Яка особа не може обіймати посаду керівника закладу загальної середньої освіти?</w:t>
      </w:r>
    </w:p>
    <w:p w14:paraId="16E543BE"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25.Хто здійснює управління закладом загальної середньої освіти?</w:t>
      </w:r>
    </w:p>
    <w:p w14:paraId="7464A07E"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26.Хто визначає посадові обов’язки працівників закладу загальної середньої освіти?</w:t>
      </w:r>
    </w:p>
    <w:p w14:paraId="536E051F"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27.На кого покладається відповідальність за організацію харчування учнів у закладах загальної середньої освіти?</w:t>
      </w:r>
    </w:p>
    <w:p w14:paraId="3EC76023"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28.За якої умови засідання педагогічної ради закладу загальної середньої освіти є правомочним?</w:t>
      </w:r>
    </w:p>
    <w:p w14:paraId="01BFEB72"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29.Що належить до повноважень загальних зборів трудового колективу?</w:t>
      </w:r>
    </w:p>
    <w:p w14:paraId="3AB827E4"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30.Що належить до прав органів учнівського самоврядування?</w:t>
      </w:r>
    </w:p>
    <w:p w14:paraId="45DF2781"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31.Якими є вимоги до осіб, які приймаються на посади педагогічних працівників?</w:t>
      </w:r>
    </w:p>
    <w:p w14:paraId="1CFB49E5"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32.Що належить до обов’язків педагогічних працівників?</w:t>
      </w:r>
    </w:p>
    <w:p w14:paraId="6F4E9B59"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33.Що вимагається від особи, яка не має досвіду педагогічної діяльності та приймаються на посаду педагогічного працівника?</w:t>
      </w:r>
    </w:p>
    <w:p w14:paraId="35AA9846"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34.Які заходи може передбачати педагогічна інтернатура?</w:t>
      </w:r>
    </w:p>
    <w:p w14:paraId="6CA0817B"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35.У який спосіб керівник закладу загальної середньої освіти мотивує педагогічних працівників до виконання обов’язків педагога-наставника?</w:t>
      </w:r>
    </w:p>
    <w:p w14:paraId="64943388"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36.Якими є наслідки для педагогічних працівників, стосовно яких встановлено факт порушення академічної доброчесності?</w:t>
      </w:r>
    </w:p>
    <w:p w14:paraId="2489DF52"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37.Яким є розмір доплати педагогічному працівнику за проведення позакласної роботи з учнями?</w:t>
      </w:r>
    </w:p>
    <w:p w14:paraId="58490A61"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38.Яким є розмір педагогічного навантаження асистента вчителя в закладі загальної середньої освіти?</w:t>
      </w:r>
    </w:p>
    <w:p w14:paraId="052010EB"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39.За яких умов допускається перерозподіл педагогічного навантаження протягом навчального року?</w:t>
      </w:r>
    </w:p>
    <w:p w14:paraId="3A35CD81"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40.Хто може бути асистентом учня?</w:t>
      </w:r>
    </w:p>
    <w:p w14:paraId="3D19A84D"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41.На що спрямовується не менше 10 відсотків загальної кількості годин для підвищення кваліфікації педагогічного працівника, що оплачується за рахунок коштів державного та місцевих бюджетів?</w:t>
      </w:r>
    </w:p>
    <w:p w14:paraId="1C5A7508"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lastRenderedPageBreak/>
        <w:t>42.Якою є мінімальна тривалість навчального року?</w:t>
      </w:r>
    </w:p>
    <w:p w14:paraId="55486C54"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43.Хто визначає структуру і тривалість навчального року, навчального тижня, навчального дня, занять, відпочинку між ними?</w:t>
      </w:r>
    </w:p>
    <w:p w14:paraId="5670A3BD"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44.Якою є мінімальна тривалість канікул у закладах загальної середньої освіти протягом навчального року?</w:t>
      </w:r>
    </w:p>
    <w:p w14:paraId="3A465F9B"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45.Хто визначає режим роботи закладу загальної середньої освіти?</w:t>
      </w:r>
    </w:p>
    <w:p w14:paraId="38CE7DE6"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46.Хто затверджує освітню програму, розроблену не на основі типової освітньої програми?</w:t>
      </w:r>
    </w:p>
    <w:p w14:paraId="64C0AA0F"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47.Яким документом визначається перелік навчальних предметів (інтегрованих курсів), що вивчаються державною мовою і мовою національної меншини?</w:t>
      </w:r>
    </w:p>
    <w:p w14:paraId="4E48E28E"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48.Яким документом визначається перелік обов’язкових і вибіркових навчальних предметів (інтегрованих курсів), кількість навчальних годин на</w:t>
      </w:r>
    </w:p>
    <w:p w14:paraId="5D284B02"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тиждень для конкретного закладу освіти?</w:t>
      </w:r>
    </w:p>
    <w:p w14:paraId="6DD27B5E"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49.Що визначає модельна навчальна програма?</w:t>
      </w:r>
    </w:p>
    <w:p w14:paraId="3ED3B7B7"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50.Що є підставою для залучення до реалізації освітньої програми міжшкільного ресурсного центру?</w:t>
      </w:r>
    </w:p>
    <w:p w14:paraId="5B3BB6FA"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51.На підставі яких документів реалізується індивідуальна освітня траєкторія учня?</w:t>
      </w:r>
    </w:p>
    <w:p w14:paraId="1CE78A4F"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52.За якими формами може здобуватися повна загальна середня освіта?</w:t>
      </w:r>
    </w:p>
    <w:p w14:paraId="79B1CB58"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53.В якому випадку складається індивідуальний навчальний план учня, який здобуває освіту за сімейною (домашньою) формою?</w:t>
      </w:r>
    </w:p>
    <w:p w14:paraId="34D2D639"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 xml:space="preserve">54.В який спосіб здійснюється визнання результатів навчання, що були здобуті учнем шляхом неформальної або </w:t>
      </w:r>
      <w:proofErr w:type="spellStart"/>
      <w:r w:rsidRPr="00560579">
        <w:rPr>
          <w:iCs/>
          <w:color w:val="000000"/>
          <w:kern w:val="0"/>
          <w:sz w:val="28"/>
          <w:szCs w:val="28"/>
          <w:bdr w:val="none" w:sz="0" w:space="0" w:color="auto" w:frame="1"/>
          <w:shd w:val="clear" w:color="auto" w:fill="FFFFFF"/>
          <w:lang w:eastAsia="ru-RU"/>
        </w:rPr>
        <w:t>інформальної</w:t>
      </w:r>
      <w:proofErr w:type="spellEnd"/>
      <w:r w:rsidRPr="00560579">
        <w:rPr>
          <w:iCs/>
          <w:color w:val="000000"/>
          <w:kern w:val="0"/>
          <w:sz w:val="28"/>
          <w:szCs w:val="28"/>
          <w:bdr w:val="none" w:sz="0" w:space="0" w:color="auto" w:frame="1"/>
          <w:shd w:val="clear" w:color="auto" w:fill="FFFFFF"/>
          <w:lang w:eastAsia="ru-RU"/>
        </w:rPr>
        <w:t xml:space="preserve"> освіти?</w:t>
      </w:r>
    </w:p>
    <w:p w14:paraId="177107E0"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55.Якими є основні види оцінювання результатів навчання учнів?</w:t>
      </w:r>
    </w:p>
    <w:p w14:paraId="6647D492"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56.За якої умови заклад загальної середньої освіти може запровадити власну шкалу оцінювання результатів навчання учнів?</w:t>
      </w:r>
    </w:p>
    <w:p w14:paraId="6CB2C7B8"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57.В якому випадку оцінювання результатів навчання учня може проводитися достроково?</w:t>
      </w:r>
    </w:p>
    <w:p w14:paraId="21A4C027"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58.В який період учень, який не має результатів річного оцінювання або державної підсумкової атестації, може пройти таке оцінювання та/або атестацію?</w:t>
      </w:r>
    </w:p>
    <w:p w14:paraId="486C57A2"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59.Який документ видається учневі щороку при переведенні його на наступний рік навчання?</w:t>
      </w:r>
    </w:p>
    <w:p w14:paraId="7F6AB5EB"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60. В якій формі проходять державну підсумкову атестацію учні, які завершують здобуття профільної середньої освіти?</w:t>
      </w:r>
    </w:p>
    <w:p w14:paraId="3BD1F0EE"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61.За якої умови заклади освіти можуть видавати документи про загальну середню освіту?</w:t>
      </w:r>
    </w:p>
    <w:p w14:paraId="0014BE58"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62.Хто виготовляє свідоцтва про початкову, базову середню та повну загальну середню освіту (їх бланки)?</w:t>
      </w:r>
    </w:p>
    <w:p w14:paraId="36D6EE51"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63.За чиїм рішенням здійснюється залучення інших осіб, які є не педагогічними працівниками, до участі в освітньому процесі закладу загальної середньої освіти (для проведення навчальних занять, семінарів тощо)?</w:t>
      </w:r>
    </w:p>
    <w:p w14:paraId="6E8163AE"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64. За яких умов учні мають право на отримання додаткових індивідуальних або групових консультацій, занять?</w:t>
      </w:r>
    </w:p>
    <w:p w14:paraId="74D9F1E9"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65.Які діти обов’язково зараховуються до комунального закладу освіти для здобуття початкової та базової середньої освіти?</w:t>
      </w:r>
    </w:p>
    <w:p w14:paraId="68226078"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lastRenderedPageBreak/>
        <w:t>66.Що забороняється здійснювати при зарахуванні дітей до закладу освіти для здобуття початкової освіти?</w:t>
      </w:r>
    </w:p>
    <w:p w14:paraId="09DBB9EF"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67.В якому випадку може не проводитися конкурс при зарахуванні дітей для здобуття профільної середньої освіти до державних, комунальних і корпоративних закладів освіти?</w:t>
      </w:r>
    </w:p>
    <w:p w14:paraId="4D78AD3C"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68. Якою може бути максимальна кількість учнів, які здобувають початкову освіту, у класі державного, комунального закладу освіти?</w:t>
      </w:r>
    </w:p>
    <w:p w14:paraId="299AC578"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69.Які вимоги встановлено для поділу класу на групи (в державному, комунальному закладі загальної середньої освіти)?</w:t>
      </w:r>
    </w:p>
    <w:p w14:paraId="31964AEF"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70.За якої умови в закладі загальної середньої освіти створюється спеціальний клас?</w:t>
      </w:r>
    </w:p>
    <w:p w14:paraId="6DC59175"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71.Що є підставою для утворення групи подовженого дня в закладі загальної середньої освіти?</w:t>
      </w:r>
    </w:p>
    <w:p w14:paraId="4F6A1F27"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72.За рахунок яких коштів здійснюється оплата праці вихователів груп подовженого дня в комунальних закладах освіти?</w:t>
      </w:r>
    </w:p>
    <w:p w14:paraId="3539F981"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73.За якої умови батьки учнів мають право бути присутніми на навчальних заняттях своїх дітей?</w:t>
      </w:r>
    </w:p>
    <w:p w14:paraId="0C2597A4"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74.Яке право гарантується особам, які належать до корінних народів або національних меншин України, під час здобуття повної загальної середньої освіти?</w:t>
      </w:r>
    </w:p>
    <w:p w14:paraId="193736E3"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75.</w:t>
      </w:r>
      <w:r>
        <w:rPr>
          <w:iCs/>
          <w:color w:val="000000"/>
          <w:kern w:val="0"/>
          <w:sz w:val="28"/>
          <w:szCs w:val="28"/>
          <w:bdr w:val="none" w:sz="0" w:space="0" w:color="auto" w:frame="1"/>
          <w:shd w:val="clear" w:color="auto" w:fill="FFFFFF"/>
          <w:lang w:eastAsia="ru-RU"/>
        </w:rPr>
        <w:t xml:space="preserve"> </w:t>
      </w:r>
      <w:r w:rsidRPr="00560579">
        <w:rPr>
          <w:iCs/>
          <w:color w:val="000000"/>
          <w:kern w:val="0"/>
          <w:sz w:val="28"/>
          <w:szCs w:val="28"/>
          <w:bdr w:val="none" w:sz="0" w:space="0" w:color="auto" w:frame="1"/>
          <w:shd w:val="clear" w:color="auto" w:fill="FFFFFF"/>
          <w:lang w:eastAsia="ru-RU"/>
        </w:rPr>
        <w:t>Що визначає індивідуальна програма розвитку?</w:t>
      </w:r>
    </w:p>
    <w:p w14:paraId="764160CD"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76. Ким розглядається питання спроможності закладу освіти забезпечити реалізацію індивідуальної освітньої траєкторії учня?</w:t>
      </w:r>
    </w:p>
    <w:p w14:paraId="452B9D78"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77. На що спрямовується виховний процес у закладі загальної середньої освіти?</w:t>
      </w:r>
    </w:p>
    <w:p w14:paraId="3544EE52" w14:textId="77777777" w:rsidR="00200E42" w:rsidRPr="00560579" w:rsidRDefault="00200E42" w:rsidP="00200E42">
      <w:pPr>
        <w:ind w:firstLine="709"/>
        <w:jc w:val="both"/>
        <w:rPr>
          <w:color w:val="000000"/>
          <w:kern w:val="0"/>
          <w:sz w:val="28"/>
          <w:szCs w:val="28"/>
          <w:lang w:eastAsia="ru-RU"/>
        </w:rPr>
      </w:pPr>
      <w:r w:rsidRPr="00560579">
        <w:rPr>
          <w:color w:val="000000"/>
          <w:kern w:val="0"/>
          <w:sz w:val="28"/>
          <w:szCs w:val="28"/>
          <w:lang w:eastAsia="ru-RU"/>
        </w:rPr>
        <w:t> </w:t>
      </w:r>
    </w:p>
    <w:p w14:paraId="30777E95" w14:textId="77777777" w:rsidR="00200E42" w:rsidRPr="00560579" w:rsidRDefault="00200E42" w:rsidP="00200E42">
      <w:pPr>
        <w:ind w:firstLine="709"/>
        <w:jc w:val="both"/>
        <w:rPr>
          <w:color w:val="000000"/>
          <w:kern w:val="0"/>
          <w:sz w:val="28"/>
          <w:szCs w:val="28"/>
          <w:lang w:eastAsia="ru-RU"/>
        </w:rPr>
      </w:pPr>
      <w:r w:rsidRPr="00560579">
        <w:rPr>
          <w:color w:val="000000"/>
          <w:kern w:val="0"/>
          <w:sz w:val="28"/>
          <w:szCs w:val="28"/>
          <w:lang w:eastAsia="ru-RU"/>
        </w:rPr>
        <w:t> </w:t>
      </w:r>
    </w:p>
    <w:p w14:paraId="733FD5D8" w14:textId="77777777" w:rsidR="00200E42" w:rsidRPr="00560579" w:rsidRDefault="00200E42" w:rsidP="00200E42">
      <w:pPr>
        <w:ind w:firstLine="709"/>
        <w:jc w:val="both"/>
        <w:rPr>
          <w:color w:val="000000"/>
          <w:kern w:val="0"/>
          <w:sz w:val="28"/>
          <w:szCs w:val="28"/>
          <w:lang w:eastAsia="ru-RU"/>
        </w:rPr>
      </w:pPr>
    </w:p>
    <w:p w14:paraId="72FBB6C0" w14:textId="77777777" w:rsidR="00200E42" w:rsidRPr="00560579" w:rsidRDefault="00200E42" w:rsidP="00200E42">
      <w:pPr>
        <w:ind w:firstLine="709"/>
        <w:jc w:val="both"/>
        <w:rPr>
          <w:color w:val="000000"/>
          <w:kern w:val="0"/>
          <w:sz w:val="28"/>
          <w:szCs w:val="28"/>
          <w:lang w:eastAsia="ru-RU"/>
        </w:rPr>
      </w:pPr>
    </w:p>
    <w:p w14:paraId="3D9EEA8C" w14:textId="77777777" w:rsidR="00200E42" w:rsidRPr="00560579" w:rsidRDefault="00200E42" w:rsidP="00200E42">
      <w:pPr>
        <w:ind w:firstLine="709"/>
        <w:jc w:val="both"/>
        <w:rPr>
          <w:color w:val="000000"/>
          <w:kern w:val="0"/>
          <w:sz w:val="28"/>
          <w:szCs w:val="28"/>
          <w:lang w:eastAsia="ru-RU"/>
        </w:rPr>
      </w:pPr>
    </w:p>
    <w:p w14:paraId="1498CE02" w14:textId="77777777" w:rsidR="00200E42" w:rsidRPr="00560579" w:rsidRDefault="00200E42" w:rsidP="00200E42">
      <w:pPr>
        <w:ind w:firstLine="709"/>
        <w:jc w:val="both"/>
        <w:rPr>
          <w:color w:val="000000"/>
          <w:kern w:val="0"/>
          <w:sz w:val="28"/>
          <w:szCs w:val="28"/>
          <w:lang w:eastAsia="ru-RU"/>
        </w:rPr>
      </w:pPr>
    </w:p>
    <w:p w14:paraId="4523F1B3" w14:textId="77777777" w:rsidR="00200E42" w:rsidRPr="00560579" w:rsidRDefault="00200E42" w:rsidP="00200E42">
      <w:pPr>
        <w:ind w:firstLine="709"/>
        <w:jc w:val="both"/>
        <w:rPr>
          <w:color w:val="000000"/>
          <w:kern w:val="0"/>
          <w:sz w:val="28"/>
          <w:szCs w:val="28"/>
          <w:lang w:eastAsia="ru-RU"/>
        </w:rPr>
      </w:pPr>
    </w:p>
    <w:p w14:paraId="0EFC4B1A" w14:textId="77777777" w:rsidR="00200E42" w:rsidRPr="00560579" w:rsidRDefault="00200E42" w:rsidP="00200E42">
      <w:pPr>
        <w:ind w:firstLine="709"/>
        <w:jc w:val="both"/>
        <w:rPr>
          <w:color w:val="000000"/>
          <w:kern w:val="0"/>
          <w:sz w:val="28"/>
          <w:szCs w:val="28"/>
          <w:lang w:eastAsia="ru-RU"/>
        </w:rPr>
      </w:pPr>
    </w:p>
    <w:p w14:paraId="7FD9ED92" w14:textId="77777777" w:rsidR="00200E42" w:rsidRPr="00560579" w:rsidRDefault="00200E42" w:rsidP="00200E42">
      <w:pPr>
        <w:ind w:firstLine="709"/>
        <w:jc w:val="both"/>
        <w:rPr>
          <w:color w:val="000000"/>
          <w:kern w:val="0"/>
          <w:sz w:val="28"/>
          <w:szCs w:val="28"/>
          <w:lang w:eastAsia="ru-RU"/>
        </w:rPr>
      </w:pPr>
    </w:p>
    <w:p w14:paraId="667C0507" w14:textId="77777777" w:rsidR="00200E42" w:rsidRPr="00560579" w:rsidRDefault="00200E42" w:rsidP="00200E42">
      <w:pPr>
        <w:ind w:firstLine="709"/>
        <w:jc w:val="both"/>
        <w:rPr>
          <w:color w:val="000000"/>
          <w:kern w:val="0"/>
          <w:sz w:val="28"/>
          <w:szCs w:val="28"/>
          <w:lang w:eastAsia="ru-RU"/>
        </w:rPr>
      </w:pPr>
    </w:p>
    <w:p w14:paraId="3ED9DBA6" w14:textId="77777777" w:rsidR="00200E42" w:rsidRPr="00560579" w:rsidRDefault="00200E42" w:rsidP="00200E42">
      <w:pPr>
        <w:ind w:firstLine="709"/>
        <w:jc w:val="both"/>
        <w:rPr>
          <w:color w:val="000000"/>
          <w:kern w:val="0"/>
          <w:sz w:val="28"/>
          <w:szCs w:val="28"/>
          <w:lang w:eastAsia="ru-RU"/>
        </w:rPr>
      </w:pPr>
    </w:p>
    <w:p w14:paraId="46CC3DAE" w14:textId="77777777" w:rsidR="00200E42" w:rsidRPr="00560579" w:rsidRDefault="00200E42" w:rsidP="00200E42">
      <w:pPr>
        <w:ind w:firstLine="709"/>
        <w:jc w:val="both"/>
        <w:rPr>
          <w:color w:val="000000"/>
          <w:kern w:val="0"/>
          <w:sz w:val="28"/>
          <w:szCs w:val="28"/>
          <w:lang w:eastAsia="ru-RU"/>
        </w:rPr>
      </w:pPr>
    </w:p>
    <w:p w14:paraId="246715E7" w14:textId="77777777" w:rsidR="00200E42" w:rsidRPr="00560579" w:rsidRDefault="00200E42" w:rsidP="00200E42">
      <w:pPr>
        <w:ind w:firstLine="709"/>
        <w:jc w:val="both"/>
        <w:rPr>
          <w:color w:val="000000"/>
          <w:kern w:val="0"/>
          <w:sz w:val="28"/>
          <w:szCs w:val="28"/>
          <w:lang w:eastAsia="ru-RU"/>
        </w:rPr>
      </w:pPr>
    </w:p>
    <w:p w14:paraId="21C002A8" w14:textId="77777777" w:rsidR="00200E42" w:rsidRPr="00560579" w:rsidRDefault="00200E42" w:rsidP="00200E42">
      <w:pPr>
        <w:ind w:firstLine="709"/>
        <w:jc w:val="both"/>
        <w:rPr>
          <w:color w:val="000000"/>
          <w:kern w:val="0"/>
          <w:sz w:val="28"/>
          <w:szCs w:val="28"/>
          <w:lang w:eastAsia="ru-RU"/>
        </w:rPr>
      </w:pPr>
    </w:p>
    <w:p w14:paraId="5E32A24C" w14:textId="77777777" w:rsidR="00200E42" w:rsidRDefault="00200E42" w:rsidP="00200E42">
      <w:pPr>
        <w:jc w:val="both"/>
        <w:rPr>
          <w:color w:val="000000"/>
          <w:kern w:val="0"/>
          <w:sz w:val="28"/>
          <w:szCs w:val="28"/>
          <w:lang w:eastAsia="ru-RU"/>
        </w:rPr>
      </w:pPr>
    </w:p>
    <w:p w14:paraId="57893173" w14:textId="77777777" w:rsidR="00200E42" w:rsidRDefault="00200E42" w:rsidP="00200E42">
      <w:pPr>
        <w:jc w:val="both"/>
        <w:rPr>
          <w:color w:val="000000"/>
          <w:kern w:val="0"/>
          <w:sz w:val="28"/>
          <w:szCs w:val="28"/>
          <w:lang w:eastAsia="ru-RU"/>
        </w:rPr>
      </w:pPr>
    </w:p>
    <w:p w14:paraId="453ADB93" w14:textId="77777777" w:rsidR="00200E42" w:rsidRDefault="00200E42" w:rsidP="00200E42">
      <w:pPr>
        <w:jc w:val="both"/>
        <w:rPr>
          <w:color w:val="000000"/>
          <w:kern w:val="0"/>
          <w:sz w:val="28"/>
          <w:szCs w:val="28"/>
          <w:lang w:eastAsia="ru-RU"/>
        </w:rPr>
      </w:pPr>
    </w:p>
    <w:p w14:paraId="7E066539" w14:textId="77777777" w:rsidR="00200E42" w:rsidRDefault="00200E42" w:rsidP="00200E42">
      <w:pPr>
        <w:jc w:val="both"/>
        <w:rPr>
          <w:color w:val="000000"/>
          <w:kern w:val="0"/>
          <w:sz w:val="28"/>
          <w:szCs w:val="28"/>
          <w:lang w:eastAsia="ru-RU"/>
        </w:rPr>
      </w:pPr>
    </w:p>
    <w:p w14:paraId="56663F35" w14:textId="77777777" w:rsidR="00200E42" w:rsidRDefault="00200E42" w:rsidP="00200E42">
      <w:pPr>
        <w:jc w:val="both"/>
        <w:rPr>
          <w:color w:val="000000"/>
          <w:kern w:val="0"/>
          <w:sz w:val="28"/>
          <w:szCs w:val="28"/>
          <w:lang w:eastAsia="ru-RU"/>
        </w:rPr>
      </w:pPr>
    </w:p>
    <w:p w14:paraId="2B93A5B4" w14:textId="77777777" w:rsidR="00200E42" w:rsidRDefault="00200E42" w:rsidP="00200E42">
      <w:pPr>
        <w:jc w:val="both"/>
        <w:rPr>
          <w:color w:val="000000"/>
          <w:kern w:val="0"/>
          <w:sz w:val="28"/>
          <w:szCs w:val="28"/>
          <w:lang w:eastAsia="ru-RU"/>
        </w:rPr>
      </w:pPr>
    </w:p>
    <w:p w14:paraId="5A48AEE0" w14:textId="77777777" w:rsidR="00200E42" w:rsidRPr="00560579" w:rsidRDefault="00200E42" w:rsidP="00200E42">
      <w:pPr>
        <w:jc w:val="both"/>
        <w:rPr>
          <w:color w:val="000000"/>
          <w:kern w:val="0"/>
          <w:sz w:val="28"/>
          <w:szCs w:val="28"/>
          <w:lang w:eastAsia="ru-RU"/>
        </w:rPr>
      </w:pPr>
    </w:p>
    <w:p w14:paraId="3169A1F7" w14:textId="77777777" w:rsidR="00200E42" w:rsidRPr="00902BB7" w:rsidRDefault="00200E42" w:rsidP="00200E42">
      <w:pPr>
        <w:ind w:firstLine="709"/>
        <w:jc w:val="both"/>
        <w:rPr>
          <w:color w:val="000000"/>
          <w:kern w:val="0"/>
          <w:sz w:val="28"/>
          <w:szCs w:val="28"/>
          <w:lang w:val="ru-RU" w:eastAsia="ru-RU"/>
        </w:rPr>
      </w:pPr>
    </w:p>
    <w:p w14:paraId="3C774B5C" w14:textId="77777777" w:rsidR="00200E42" w:rsidRPr="00902BB7" w:rsidRDefault="00200E42" w:rsidP="00200E42">
      <w:pPr>
        <w:ind w:left="5664" w:firstLine="709"/>
        <w:jc w:val="both"/>
        <w:rPr>
          <w:sz w:val="28"/>
          <w:szCs w:val="28"/>
        </w:rPr>
      </w:pPr>
      <w:r w:rsidRPr="00902BB7">
        <w:rPr>
          <w:sz w:val="28"/>
          <w:szCs w:val="28"/>
        </w:rPr>
        <w:lastRenderedPageBreak/>
        <w:t>Додаток 2</w:t>
      </w:r>
    </w:p>
    <w:p w14:paraId="4792DEF7" w14:textId="77777777" w:rsidR="00200E42" w:rsidRPr="00902BB7" w:rsidRDefault="00200E42" w:rsidP="00200E42">
      <w:pPr>
        <w:ind w:left="5664"/>
        <w:jc w:val="both"/>
        <w:rPr>
          <w:sz w:val="28"/>
          <w:szCs w:val="28"/>
        </w:rPr>
      </w:pPr>
      <w:r w:rsidRPr="00902BB7">
        <w:rPr>
          <w:sz w:val="28"/>
          <w:szCs w:val="28"/>
        </w:rPr>
        <w:t xml:space="preserve">до Положення про конкурс на посаду керівника закладу загальної середньої освіти комунальної форми власності Калинівської селищної ради </w:t>
      </w:r>
    </w:p>
    <w:p w14:paraId="68807BB3" w14:textId="77777777" w:rsidR="00200E42" w:rsidRDefault="00200E42" w:rsidP="00200E42">
      <w:pPr>
        <w:ind w:firstLine="709"/>
        <w:jc w:val="center"/>
        <w:rPr>
          <w:b/>
          <w:bCs/>
          <w:sz w:val="28"/>
          <w:szCs w:val="28"/>
        </w:rPr>
      </w:pPr>
    </w:p>
    <w:p w14:paraId="2416774B" w14:textId="77777777" w:rsidR="00200E42" w:rsidRPr="00817FC2" w:rsidRDefault="00200E42" w:rsidP="00200E42">
      <w:pPr>
        <w:ind w:firstLine="709"/>
        <w:jc w:val="center"/>
        <w:rPr>
          <w:b/>
          <w:bCs/>
          <w:color w:val="000000"/>
          <w:kern w:val="0"/>
          <w:sz w:val="28"/>
          <w:szCs w:val="28"/>
          <w:lang w:val="ru-RU" w:eastAsia="ru-RU"/>
        </w:rPr>
      </w:pPr>
      <w:r w:rsidRPr="00817FC2">
        <w:rPr>
          <w:b/>
          <w:bCs/>
          <w:iCs/>
          <w:color w:val="000000"/>
          <w:kern w:val="0"/>
          <w:sz w:val="28"/>
          <w:szCs w:val="28"/>
          <w:bdr w:val="none" w:sz="0" w:space="0" w:color="auto" w:frame="1"/>
          <w:shd w:val="clear" w:color="auto" w:fill="FFFFFF"/>
          <w:lang w:val="ru-RU" w:eastAsia="ru-RU"/>
        </w:rPr>
        <w:t>ЗРАЗКИ СИТУАЦІЙНИХ ЗАВДАНЬ</w:t>
      </w:r>
    </w:p>
    <w:p w14:paraId="0CEB35FE" w14:textId="77777777" w:rsidR="00200E42" w:rsidRDefault="00200E42" w:rsidP="00200E42">
      <w:pPr>
        <w:ind w:firstLine="709"/>
        <w:jc w:val="center"/>
        <w:rPr>
          <w:b/>
          <w:bCs/>
          <w:iCs/>
          <w:color w:val="000000"/>
          <w:kern w:val="0"/>
          <w:sz w:val="28"/>
          <w:szCs w:val="28"/>
          <w:bdr w:val="none" w:sz="0" w:space="0" w:color="auto" w:frame="1"/>
          <w:shd w:val="clear" w:color="auto" w:fill="FFFFFF"/>
          <w:lang w:eastAsia="ru-RU"/>
        </w:rPr>
      </w:pPr>
      <w:r w:rsidRPr="00560579">
        <w:rPr>
          <w:b/>
          <w:bCs/>
          <w:iCs/>
          <w:color w:val="000000"/>
          <w:kern w:val="0"/>
          <w:sz w:val="28"/>
          <w:szCs w:val="28"/>
          <w:bdr w:val="none" w:sz="0" w:space="0" w:color="auto" w:frame="1"/>
          <w:shd w:val="clear" w:color="auto" w:fill="FFFFFF"/>
          <w:lang w:eastAsia="ru-RU"/>
        </w:rPr>
        <w:t xml:space="preserve">для проведення конкурсу на посаду керівника </w:t>
      </w:r>
      <w:r>
        <w:rPr>
          <w:b/>
          <w:bCs/>
          <w:iCs/>
          <w:color w:val="000000"/>
          <w:kern w:val="0"/>
          <w:sz w:val="28"/>
          <w:szCs w:val="28"/>
          <w:bdr w:val="none" w:sz="0" w:space="0" w:color="auto" w:frame="1"/>
          <w:shd w:val="clear" w:color="auto" w:fill="FFFFFF"/>
          <w:lang w:eastAsia="ru-RU"/>
        </w:rPr>
        <w:t xml:space="preserve">закладу </w:t>
      </w:r>
      <w:r w:rsidRPr="00560579">
        <w:rPr>
          <w:b/>
          <w:bCs/>
          <w:iCs/>
          <w:color w:val="000000"/>
          <w:kern w:val="0"/>
          <w:sz w:val="28"/>
          <w:szCs w:val="28"/>
          <w:bdr w:val="none" w:sz="0" w:space="0" w:color="auto" w:frame="1"/>
          <w:shd w:val="clear" w:color="auto" w:fill="FFFFFF"/>
          <w:lang w:eastAsia="ru-RU"/>
        </w:rPr>
        <w:t>загальної середньої освіти</w:t>
      </w:r>
      <w:r w:rsidRPr="00560579">
        <w:rPr>
          <w:b/>
          <w:sz w:val="28"/>
          <w:szCs w:val="28"/>
        </w:rPr>
        <w:t xml:space="preserve"> </w:t>
      </w:r>
      <w:r w:rsidRPr="00560579">
        <w:rPr>
          <w:b/>
          <w:bCs/>
          <w:iCs/>
          <w:color w:val="000000"/>
          <w:kern w:val="0"/>
          <w:sz w:val="28"/>
          <w:szCs w:val="28"/>
          <w:bdr w:val="none" w:sz="0" w:space="0" w:color="auto" w:frame="1"/>
          <w:shd w:val="clear" w:color="auto" w:fill="FFFFFF"/>
          <w:lang w:eastAsia="ru-RU"/>
        </w:rPr>
        <w:t>комунально</w:t>
      </w:r>
      <w:r>
        <w:rPr>
          <w:b/>
          <w:bCs/>
          <w:iCs/>
          <w:color w:val="000000"/>
          <w:kern w:val="0"/>
          <w:sz w:val="28"/>
          <w:szCs w:val="28"/>
          <w:bdr w:val="none" w:sz="0" w:space="0" w:color="auto" w:frame="1"/>
          <w:shd w:val="clear" w:color="auto" w:fill="FFFFFF"/>
          <w:lang w:eastAsia="ru-RU"/>
        </w:rPr>
        <w:t>ї</w:t>
      </w:r>
      <w:r w:rsidRPr="00560579">
        <w:rPr>
          <w:b/>
          <w:bCs/>
          <w:iCs/>
          <w:color w:val="000000"/>
          <w:kern w:val="0"/>
          <w:sz w:val="28"/>
          <w:szCs w:val="28"/>
          <w:bdr w:val="none" w:sz="0" w:space="0" w:color="auto" w:frame="1"/>
          <w:shd w:val="clear" w:color="auto" w:fill="FFFFFF"/>
          <w:lang w:eastAsia="ru-RU"/>
        </w:rPr>
        <w:t xml:space="preserve"> </w:t>
      </w:r>
      <w:r>
        <w:rPr>
          <w:b/>
          <w:bCs/>
          <w:iCs/>
          <w:color w:val="000000"/>
          <w:kern w:val="0"/>
          <w:sz w:val="28"/>
          <w:szCs w:val="28"/>
          <w:bdr w:val="none" w:sz="0" w:space="0" w:color="auto" w:frame="1"/>
          <w:shd w:val="clear" w:color="auto" w:fill="FFFFFF"/>
          <w:lang w:eastAsia="ru-RU"/>
        </w:rPr>
        <w:t>форми власності</w:t>
      </w:r>
      <w:r w:rsidRPr="00560579">
        <w:rPr>
          <w:b/>
          <w:bCs/>
          <w:iCs/>
          <w:color w:val="000000"/>
          <w:kern w:val="0"/>
          <w:sz w:val="28"/>
          <w:szCs w:val="28"/>
          <w:bdr w:val="none" w:sz="0" w:space="0" w:color="auto" w:frame="1"/>
          <w:shd w:val="clear" w:color="auto" w:fill="FFFFFF"/>
          <w:lang w:eastAsia="ru-RU"/>
        </w:rPr>
        <w:t xml:space="preserve"> </w:t>
      </w:r>
    </w:p>
    <w:p w14:paraId="3682F82A" w14:textId="77777777" w:rsidR="00200E42" w:rsidRPr="00560579" w:rsidRDefault="00200E42" w:rsidP="00200E42">
      <w:pPr>
        <w:ind w:firstLine="709"/>
        <w:jc w:val="center"/>
        <w:rPr>
          <w:b/>
          <w:sz w:val="28"/>
          <w:szCs w:val="28"/>
        </w:rPr>
      </w:pPr>
      <w:r w:rsidRPr="00560579">
        <w:rPr>
          <w:b/>
          <w:sz w:val="28"/>
          <w:szCs w:val="28"/>
        </w:rPr>
        <w:t>Калинівської селищної ради</w:t>
      </w:r>
    </w:p>
    <w:p w14:paraId="59772126" w14:textId="77777777" w:rsidR="00200E42" w:rsidRPr="00560579" w:rsidRDefault="00200E42" w:rsidP="00200E42">
      <w:pPr>
        <w:ind w:firstLine="709"/>
        <w:jc w:val="center"/>
        <w:rPr>
          <w:color w:val="000000"/>
          <w:kern w:val="0"/>
          <w:sz w:val="28"/>
          <w:szCs w:val="28"/>
          <w:lang w:eastAsia="ru-RU"/>
        </w:rPr>
      </w:pPr>
    </w:p>
    <w:p w14:paraId="4A3F89FE"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Ситуація 1</w:t>
      </w:r>
    </w:p>
    <w:p w14:paraId="029DB14A"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 xml:space="preserve">До Вас, як до директора, звернувся місцевий підприємець з пропозицією надати готівкові  кошти на встановлення </w:t>
      </w:r>
      <w:proofErr w:type="spellStart"/>
      <w:r w:rsidRPr="00560579">
        <w:rPr>
          <w:iCs/>
          <w:color w:val="000000"/>
          <w:kern w:val="0"/>
          <w:sz w:val="28"/>
          <w:szCs w:val="28"/>
          <w:bdr w:val="none" w:sz="0" w:space="0" w:color="auto" w:frame="1"/>
          <w:shd w:val="clear" w:color="auto" w:fill="FFFFFF"/>
          <w:lang w:eastAsia="ru-RU"/>
        </w:rPr>
        <w:t>метолопластикових</w:t>
      </w:r>
      <w:proofErr w:type="spellEnd"/>
      <w:r w:rsidRPr="00560579">
        <w:rPr>
          <w:iCs/>
          <w:color w:val="000000"/>
          <w:kern w:val="0"/>
          <w:sz w:val="28"/>
          <w:szCs w:val="28"/>
          <w:bdr w:val="none" w:sz="0" w:space="0" w:color="auto" w:frame="1"/>
          <w:shd w:val="clear" w:color="auto" w:fill="FFFFFF"/>
          <w:lang w:eastAsia="ru-RU"/>
        </w:rPr>
        <w:t xml:space="preserve"> вікон у закладі освіти, який ви очолюєте.</w:t>
      </w:r>
    </w:p>
    <w:p w14:paraId="76A71974" w14:textId="77777777" w:rsidR="00200E42" w:rsidRDefault="00200E42" w:rsidP="00200E42">
      <w:pPr>
        <w:ind w:firstLine="709"/>
        <w:jc w:val="both"/>
        <w:rPr>
          <w:b/>
          <w:bCs/>
          <w:iCs/>
          <w:color w:val="000000"/>
          <w:kern w:val="0"/>
          <w:sz w:val="28"/>
          <w:szCs w:val="28"/>
          <w:bdr w:val="none" w:sz="0" w:space="0" w:color="auto" w:frame="1"/>
          <w:shd w:val="clear" w:color="auto" w:fill="FFFFFF"/>
          <w:lang w:eastAsia="ru-RU"/>
        </w:rPr>
      </w:pPr>
      <w:r w:rsidRPr="00560579">
        <w:rPr>
          <w:b/>
          <w:bCs/>
          <w:iCs/>
          <w:color w:val="000000"/>
          <w:kern w:val="0"/>
          <w:sz w:val="28"/>
          <w:szCs w:val="28"/>
          <w:bdr w:val="none" w:sz="0" w:space="0" w:color="auto" w:frame="1"/>
          <w:shd w:val="clear" w:color="auto" w:fill="FFFFFF"/>
          <w:lang w:eastAsia="ru-RU"/>
        </w:rPr>
        <w:t>Підготуйте алгоритм дій директора школи, який, на Вашу думку, буде законним для вирішення цієї ситуації. </w:t>
      </w:r>
    </w:p>
    <w:p w14:paraId="0388727B" w14:textId="77777777" w:rsidR="00200E42" w:rsidRPr="00560579" w:rsidRDefault="00200E42" w:rsidP="00200E42">
      <w:pPr>
        <w:ind w:firstLine="709"/>
        <w:jc w:val="both"/>
        <w:rPr>
          <w:color w:val="000000"/>
          <w:kern w:val="0"/>
          <w:sz w:val="28"/>
          <w:szCs w:val="28"/>
          <w:lang w:eastAsia="ru-RU"/>
        </w:rPr>
      </w:pPr>
    </w:p>
    <w:p w14:paraId="249C7C20"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Ситуація 2</w:t>
      </w:r>
    </w:p>
    <w:p w14:paraId="2252AE3F"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До Вас, як до директора закладу, звернувся батько учня з вимогою замінити вчителя (класного керівника), тому що він вважає його некомпетентним.</w:t>
      </w:r>
    </w:p>
    <w:p w14:paraId="58F35976" w14:textId="77777777" w:rsidR="00200E42" w:rsidRDefault="00200E42" w:rsidP="00200E42">
      <w:pPr>
        <w:ind w:firstLine="709"/>
        <w:jc w:val="both"/>
        <w:rPr>
          <w:b/>
          <w:bCs/>
          <w:iCs/>
          <w:color w:val="000000"/>
          <w:kern w:val="0"/>
          <w:sz w:val="28"/>
          <w:szCs w:val="28"/>
          <w:bdr w:val="none" w:sz="0" w:space="0" w:color="auto" w:frame="1"/>
          <w:shd w:val="clear" w:color="auto" w:fill="FFFFFF"/>
          <w:lang w:eastAsia="ru-RU"/>
        </w:rPr>
      </w:pPr>
      <w:r w:rsidRPr="00560579">
        <w:rPr>
          <w:b/>
          <w:bCs/>
          <w:iCs/>
          <w:color w:val="000000"/>
          <w:kern w:val="0"/>
          <w:sz w:val="28"/>
          <w:szCs w:val="28"/>
          <w:bdr w:val="none" w:sz="0" w:space="0" w:color="auto" w:frame="1"/>
          <w:shd w:val="clear" w:color="auto" w:fill="FFFFFF"/>
          <w:lang w:eastAsia="ru-RU"/>
        </w:rPr>
        <w:t>Які Ваші дії? </w:t>
      </w:r>
    </w:p>
    <w:p w14:paraId="0ABBF503" w14:textId="77777777" w:rsidR="00200E42" w:rsidRPr="00560579" w:rsidRDefault="00200E42" w:rsidP="00200E42">
      <w:pPr>
        <w:ind w:firstLine="709"/>
        <w:jc w:val="both"/>
        <w:rPr>
          <w:color w:val="000000"/>
          <w:kern w:val="0"/>
          <w:sz w:val="28"/>
          <w:szCs w:val="28"/>
          <w:lang w:eastAsia="ru-RU"/>
        </w:rPr>
      </w:pPr>
    </w:p>
    <w:p w14:paraId="67B33234"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Ситуація 3</w:t>
      </w:r>
    </w:p>
    <w:p w14:paraId="6099E4FB" w14:textId="77777777" w:rsidR="00200E42" w:rsidRPr="00560579" w:rsidRDefault="00200E42" w:rsidP="00200E42">
      <w:pPr>
        <w:ind w:firstLine="709"/>
        <w:jc w:val="both"/>
        <w:rPr>
          <w:color w:val="000000"/>
          <w:kern w:val="0"/>
          <w:sz w:val="28"/>
          <w:szCs w:val="28"/>
          <w:lang w:eastAsia="ru-RU"/>
        </w:rPr>
      </w:pPr>
      <w:r w:rsidRPr="00560579">
        <w:rPr>
          <w:iCs/>
          <w:color w:val="000000"/>
          <w:kern w:val="0"/>
          <w:sz w:val="28"/>
          <w:szCs w:val="28"/>
          <w:bdr w:val="none" w:sz="0" w:space="0" w:color="auto" w:frame="1"/>
          <w:shd w:val="clear" w:color="auto" w:fill="FFFFFF"/>
          <w:lang w:eastAsia="ru-RU"/>
        </w:rPr>
        <w:t>До Вас, як до директора школи звернувся батько учня 9 класу  з вимогою бути присутнім під час проведення державної підсумкової атестації.</w:t>
      </w:r>
    </w:p>
    <w:p w14:paraId="0AF26733" w14:textId="77777777" w:rsidR="00200E42" w:rsidRDefault="00200E42" w:rsidP="00200E42">
      <w:pPr>
        <w:ind w:firstLine="709"/>
        <w:jc w:val="both"/>
        <w:rPr>
          <w:b/>
          <w:bCs/>
          <w:iCs/>
          <w:color w:val="000000"/>
          <w:kern w:val="0"/>
          <w:sz w:val="28"/>
          <w:szCs w:val="28"/>
          <w:bdr w:val="none" w:sz="0" w:space="0" w:color="auto" w:frame="1"/>
          <w:shd w:val="clear" w:color="auto" w:fill="FFFFFF"/>
          <w:lang w:eastAsia="ru-RU"/>
        </w:rPr>
      </w:pPr>
      <w:r w:rsidRPr="00560579">
        <w:rPr>
          <w:b/>
          <w:bCs/>
          <w:iCs/>
          <w:color w:val="000000"/>
          <w:kern w:val="0"/>
          <w:sz w:val="28"/>
          <w:szCs w:val="28"/>
          <w:bdr w:val="none" w:sz="0" w:space="0" w:color="auto" w:frame="1"/>
          <w:shd w:val="clear" w:color="auto" w:fill="FFFFFF"/>
          <w:lang w:eastAsia="ru-RU"/>
        </w:rPr>
        <w:t>Складіть алгоритм Ваших дій для вирішення цієї ситуації.</w:t>
      </w:r>
    </w:p>
    <w:p w14:paraId="106DC63A" w14:textId="77777777" w:rsidR="00200E42" w:rsidRPr="00560579" w:rsidRDefault="00200E42" w:rsidP="00200E42">
      <w:pPr>
        <w:ind w:firstLine="709"/>
        <w:jc w:val="both"/>
        <w:rPr>
          <w:b/>
          <w:bCs/>
          <w:iCs/>
          <w:color w:val="000000"/>
          <w:kern w:val="0"/>
          <w:sz w:val="28"/>
          <w:szCs w:val="28"/>
          <w:bdr w:val="none" w:sz="0" w:space="0" w:color="auto" w:frame="1"/>
          <w:shd w:val="clear" w:color="auto" w:fill="FFFFFF"/>
          <w:lang w:eastAsia="ru-RU"/>
        </w:rPr>
      </w:pPr>
    </w:p>
    <w:p w14:paraId="5E5A6979" w14:textId="77777777" w:rsidR="00200E42" w:rsidRPr="00560579" w:rsidRDefault="00200E42" w:rsidP="00200E42">
      <w:pPr>
        <w:ind w:firstLine="709"/>
        <w:jc w:val="both"/>
        <w:rPr>
          <w:sz w:val="28"/>
          <w:szCs w:val="28"/>
        </w:rPr>
      </w:pPr>
      <w:r w:rsidRPr="00560579">
        <w:rPr>
          <w:sz w:val="28"/>
          <w:szCs w:val="28"/>
        </w:rPr>
        <w:t>Ситуація 4</w:t>
      </w:r>
    </w:p>
    <w:p w14:paraId="4D8D2EF5" w14:textId="77777777" w:rsidR="00200E42" w:rsidRPr="00560579" w:rsidRDefault="00200E42" w:rsidP="00200E42">
      <w:pPr>
        <w:ind w:firstLine="709"/>
        <w:jc w:val="both"/>
        <w:rPr>
          <w:sz w:val="28"/>
          <w:szCs w:val="28"/>
        </w:rPr>
      </w:pPr>
      <w:r w:rsidRPr="00560579">
        <w:rPr>
          <w:sz w:val="28"/>
          <w:szCs w:val="28"/>
        </w:rPr>
        <w:t xml:space="preserve">У закладі виникла надзвичайна ситуація (пожежа, закладення вибухового пристрою, виявлення невідомого предмета тощо). </w:t>
      </w:r>
    </w:p>
    <w:p w14:paraId="3C4F4B57" w14:textId="77777777" w:rsidR="00200E42" w:rsidRDefault="00200E42" w:rsidP="00200E42">
      <w:pPr>
        <w:ind w:firstLine="709"/>
        <w:jc w:val="both"/>
        <w:rPr>
          <w:b/>
          <w:sz w:val="28"/>
          <w:szCs w:val="28"/>
        </w:rPr>
      </w:pPr>
      <w:r w:rsidRPr="00560579">
        <w:rPr>
          <w:b/>
          <w:sz w:val="28"/>
          <w:szCs w:val="28"/>
        </w:rPr>
        <w:t>Які дії директора закладу  після отримання повідомлення про надзвичайну ситуацію?</w:t>
      </w:r>
    </w:p>
    <w:p w14:paraId="490A1661" w14:textId="77777777" w:rsidR="00200E42" w:rsidRPr="00560579" w:rsidRDefault="00200E42" w:rsidP="00200E42">
      <w:pPr>
        <w:ind w:firstLine="709"/>
        <w:jc w:val="both"/>
        <w:rPr>
          <w:b/>
          <w:sz w:val="28"/>
          <w:szCs w:val="28"/>
        </w:rPr>
      </w:pPr>
    </w:p>
    <w:p w14:paraId="230975E9" w14:textId="77777777" w:rsidR="00200E42" w:rsidRPr="00560579" w:rsidRDefault="00200E42" w:rsidP="00200E42">
      <w:pPr>
        <w:ind w:firstLine="709"/>
        <w:jc w:val="both"/>
        <w:rPr>
          <w:sz w:val="28"/>
          <w:szCs w:val="28"/>
        </w:rPr>
      </w:pPr>
      <w:r w:rsidRPr="00560579">
        <w:rPr>
          <w:sz w:val="28"/>
          <w:szCs w:val="28"/>
        </w:rPr>
        <w:t>Ситуація 5</w:t>
      </w:r>
    </w:p>
    <w:p w14:paraId="3CFD29FC" w14:textId="77777777" w:rsidR="00200E42" w:rsidRPr="00560579" w:rsidRDefault="00200E42" w:rsidP="00200E42">
      <w:pPr>
        <w:ind w:firstLine="709"/>
        <w:jc w:val="both"/>
        <w:rPr>
          <w:sz w:val="28"/>
          <w:szCs w:val="28"/>
        </w:rPr>
      </w:pPr>
      <w:r w:rsidRPr="00560579">
        <w:rPr>
          <w:sz w:val="28"/>
          <w:szCs w:val="28"/>
        </w:rPr>
        <w:t xml:space="preserve">Учень 10-го класу на </w:t>
      </w:r>
      <w:proofErr w:type="spellStart"/>
      <w:r w:rsidRPr="00560579">
        <w:rPr>
          <w:sz w:val="28"/>
          <w:szCs w:val="28"/>
        </w:rPr>
        <w:t>уроках</w:t>
      </w:r>
      <w:proofErr w:type="spellEnd"/>
      <w:r w:rsidRPr="00560579">
        <w:rPr>
          <w:sz w:val="28"/>
          <w:szCs w:val="28"/>
        </w:rPr>
        <w:t xml:space="preserve"> історії займався з великим небажанням. Учитель не змогла знайти контакт із учнем, часто робила йому грубі зауваження з приводу його ставлення до занять. Учень у відповідь на це навмисно порушував дисципліну. Одного разу він так поводився на </w:t>
      </w:r>
      <w:proofErr w:type="spellStart"/>
      <w:r w:rsidRPr="00560579">
        <w:rPr>
          <w:sz w:val="28"/>
          <w:szCs w:val="28"/>
        </w:rPr>
        <w:t>уроці</w:t>
      </w:r>
      <w:proofErr w:type="spellEnd"/>
      <w:r w:rsidRPr="00560579">
        <w:rPr>
          <w:sz w:val="28"/>
          <w:szCs w:val="28"/>
        </w:rPr>
        <w:t>, що вчителька попросила його вийти з класу. Учень відмовився виконати прохання вчителя. Тоді вона підійшла до його столу, взяла портфель і викинула в коридор. Учень підійшов до столу вчительки, узяв її сумку і кинув уздовж класу. Вчителька звернулася до директора школи за порадою.</w:t>
      </w:r>
    </w:p>
    <w:p w14:paraId="5740872E" w14:textId="77777777" w:rsidR="00200E42" w:rsidRPr="00560579" w:rsidRDefault="00200E42" w:rsidP="00200E42">
      <w:pPr>
        <w:ind w:firstLine="709"/>
        <w:jc w:val="both"/>
        <w:rPr>
          <w:b/>
          <w:sz w:val="28"/>
          <w:szCs w:val="28"/>
        </w:rPr>
      </w:pPr>
      <w:r w:rsidRPr="00560579">
        <w:rPr>
          <w:b/>
          <w:sz w:val="28"/>
          <w:szCs w:val="28"/>
        </w:rPr>
        <w:t>Які дії директора школи?</w:t>
      </w:r>
    </w:p>
    <w:p w14:paraId="618ED95C" w14:textId="77777777" w:rsidR="00200E42" w:rsidRDefault="00200E42" w:rsidP="00200E42">
      <w:pPr>
        <w:ind w:firstLine="709"/>
        <w:jc w:val="both"/>
        <w:rPr>
          <w:sz w:val="28"/>
          <w:szCs w:val="28"/>
        </w:rPr>
      </w:pPr>
    </w:p>
    <w:p w14:paraId="40357C9B" w14:textId="77777777" w:rsidR="00200E42" w:rsidRPr="00902BB7" w:rsidRDefault="00200E42" w:rsidP="00200E42">
      <w:pPr>
        <w:ind w:left="4956" w:firstLine="709"/>
        <w:jc w:val="both"/>
        <w:rPr>
          <w:sz w:val="28"/>
          <w:szCs w:val="28"/>
        </w:rPr>
      </w:pPr>
      <w:r w:rsidRPr="00902BB7">
        <w:rPr>
          <w:sz w:val="28"/>
          <w:szCs w:val="28"/>
        </w:rPr>
        <w:lastRenderedPageBreak/>
        <w:t>Додаток 3</w:t>
      </w:r>
    </w:p>
    <w:p w14:paraId="5EFA2C82" w14:textId="77777777" w:rsidR="00200E42" w:rsidRPr="00902BB7" w:rsidRDefault="00200E42" w:rsidP="00200E42">
      <w:pPr>
        <w:ind w:left="4956"/>
        <w:jc w:val="both"/>
        <w:rPr>
          <w:sz w:val="28"/>
          <w:szCs w:val="28"/>
        </w:rPr>
      </w:pPr>
      <w:r w:rsidRPr="00902BB7">
        <w:rPr>
          <w:sz w:val="28"/>
          <w:szCs w:val="28"/>
        </w:rPr>
        <w:t xml:space="preserve">до Положення про конкурс </w:t>
      </w:r>
      <w:bookmarkStart w:id="18" w:name="_Hlk76992340"/>
      <w:r w:rsidRPr="00902BB7">
        <w:rPr>
          <w:sz w:val="28"/>
          <w:szCs w:val="28"/>
        </w:rPr>
        <w:t xml:space="preserve">на посаду керівника закладу загальної середньої освіти комунальної форми власності Калинівської селищної ради </w:t>
      </w:r>
      <w:bookmarkEnd w:id="18"/>
    </w:p>
    <w:p w14:paraId="3E8A6E23" w14:textId="77777777" w:rsidR="00200E42" w:rsidRDefault="00200E42" w:rsidP="00200E42">
      <w:pPr>
        <w:ind w:firstLine="709"/>
        <w:jc w:val="both"/>
        <w:rPr>
          <w:sz w:val="28"/>
          <w:szCs w:val="28"/>
        </w:rPr>
      </w:pPr>
    </w:p>
    <w:p w14:paraId="5FB018AB" w14:textId="77777777" w:rsidR="00200E42" w:rsidRDefault="00200E42" w:rsidP="00200E42">
      <w:pPr>
        <w:ind w:firstLine="709"/>
        <w:jc w:val="center"/>
        <w:rPr>
          <w:b/>
          <w:sz w:val="28"/>
          <w:szCs w:val="28"/>
        </w:rPr>
      </w:pPr>
      <w:r w:rsidRPr="00902BB7">
        <w:rPr>
          <w:b/>
          <w:sz w:val="28"/>
          <w:szCs w:val="28"/>
        </w:rPr>
        <w:t>Критерії оцінювання учасників конкурсу</w:t>
      </w:r>
      <w:r>
        <w:rPr>
          <w:b/>
          <w:sz w:val="28"/>
          <w:szCs w:val="28"/>
        </w:rPr>
        <w:t xml:space="preserve"> </w:t>
      </w:r>
      <w:r w:rsidRPr="00902BB7">
        <w:rPr>
          <w:b/>
          <w:sz w:val="28"/>
          <w:szCs w:val="28"/>
        </w:rPr>
        <w:t xml:space="preserve">на </w:t>
      </w:r>
      <w:r w:rsidRPr="00831ED2">
        <w:rPr>
          <w:b/>
          <w:sz w:val="28"/>
          <w:szCs w:val="28"/>
        </w:rPr>
        <w:t>посаду керівника закладу загальної середньої освіти комунальної форми власності Калинівської селищної ради</w:t>
      </w:r>
    </w:p>
    <w:p w14:paraId="01AF3DCE" w14:textId="77777777" w:rsidR="00200E42" w:rsidRDefault="00200E42" w:rsidP="00200E42">
      <w:pPr>
        <w:ind w:firstLine="709"/>
        <w:jc w:val="center"/>
        <w:rPr>
          <w:b/>
          <w:sz w:val="28"/>
          <w:szCs w:val="28"/>
        </w:rPr>
      </w:pPr>
    </w:p>
    <w:p w14:paraId="3AE2A79B" w14:textId="77777777" w:rsidR="00200E42" w:rsidRPr="00902BB7" w:rsidRDefault="00200E42" w:rsidP="00200E42">
      <w:pPr>
        <w:ind w:firstLine="709"/>
        <w:jc w:val="both"/>
        <w:rPr>
          <w:b/>
          <w:sz w:val="28"/>
          <w:szCs w:val="28"/>
        </w:rPr>
      </w:pPr>
      <w:r>
        <w:rPr>
          <w:b/>
          <w:sz w:val="28"/>
          <w:szCs w:val="28"/>
        </w:rPr>
        <w:t>Перевірка письмового тестування</w:t>
      </w:r>
    </w:p>
    <w:p w14:paraId="2444BFC0" w14:textId="77777777" w:rsidR="00200E42" w:rsidRPr="00016B28" w:rsidRDefault="00200E42" w:rsidP="00200E42">
      <w:pPr>
        <w:ind w:firstLine="709"/>
        <w:jc w:val="both"/>
        <w:rPr>
          <w:sz w:val="28"/>
          <w:szCs w:val="28"/>
        </w:rPr>
      </w:pPr>
      <w:r w:rsidRPr="00902BB7">
        <w:rPr>
          <w:sz w:val="28"/>
          <w:szCs w:val="28"/>
          <w:bdr w:val="none" w:sz="0" w:space="0" w:color="auto" w:frame="1"/>
          <w:shd w:val="clear" w:color="auto" w:fill="FFFFFF"/>
        </w:rPr>
        <w:t xml:space="preserve">Перевірка знання законодавства у сфері загальної середньої освіти, зокрема </w:t>
      </w:r>
      <w:r>
        <w:rPr>
          <w:sz w:val="28"/>
          <w:szCs w:val="28"/>
          <w:bdr w:val="none" w:sz="0" w:space="0" w:color="auto" w:frame="1"/>
          <w:shd w:val="clear" w:color="auto" w:fill="FFFFFF"/>
        </w:rPr>
        <w:t>з</w:t>
      </w:r>
      <w:r w:rsidRPr="00C47291">
        <w:rPr>
          <w:sz w:val="28"/>
          <w:szCs w:val="28"/>
          <w:bdr w:val="none" w:sz="0" w:space="0" w:color="auto" w:frame="1"/>
          <w:shd w:val="clear" w:color="auto" w:fill="FFFFFF"/>
        </w:rPr>
        <w:t>акон</w:t>
      </w:r>
      <w:r>
        <w:rPr>
          <w:sz w:val="28"/>
          <w:szCs w:val="28"/>
          <w:bdr w:val="none" w:sz="0" w:space="0" w:color="auto" w:frame="1"/>
          <w:shd w:val="clear" w:color="auto" w:fill="FFFFFF"/>
        </w:rPr>
        <w:t>ів</w:t>
      </w:r>
      <w:r w:rsidRPr="00C47291">
        <w:rPr>
          <w:sz w:val="28"/>
          <w:szCs w:val="28"/>
          <w:bdr w:val="none" w:sz="0" w:space="0" w:color="auto" w:frame="1"/>
          <w:shd w:val="clear" w:color="auto" w:fill="FFFFFF"/>
        </w:rPr>
        <w:t xml:space="preserve"> України  «Про повну загальну середню освіту», </w:t>
      </w:r>
      <w:r>
        <w:rPr>
          <w:sz w:val="28"/>
          <w:szCs w:val="28"/>
          <w:bdr w:val="none" w:sz="0" w:space="0" w:color="auto" w:frame="1"/>
          <w:shd w:val="clear" w:color="auto" w:fill="FFFFFF"/>
        </w:rPr>
        <w:t>«</w:t>
      </w:r>
      <w:r w:rsidRPr="00C47291">
        <w:rPr>
          <w:sz w:val="28"/>
          <w:szCs w:val="28"/>
          <w:bdr w:val="none" w:sz="0" w:space="0" w:color="auto" w:frame="1"/>
          <w:shd w:val="clear" w:color="auto" w:fill="FFFFFF"/>
        </w:rPr>
        <w:t>Про освіту</w:t>
      </w:r>
      <w:r>
        <w:rPr>
          <w:sz w:val="28"/>
          <w:szCs w:val="28"/>
          <w:bdr w:val="none" w:sz="0" w:space="0" w:color="auto" w:frame="1"/>
          <w:shd w:val="clear" w:color="auto" w:fill="FFFFFF"/>
        </w:rPr>
        <w:t>»</w:t>
      </w:r>
      <w:r w:rsidRPr="00C47291">
        <w:rPr>
          <w:sz w:val="28"/>
          <w:szCs w:val="28"/>
          <w:bdr w:val="none" w:sz="0" w:space="0" w:color="auto" w:frame="1"/>
          <w:shd w:val="clear" w:color="auto" w:fill="FFFFFF"/>
        </w:rPr>
        <w:t xml:space="preserve"> </w:t>
      </w:r>
      <w:r w:rsidRPr="00902BB7">
        <w:rPr>
          <w:sz w:val="28"/>
          <w:szCs w:val="28"/>
          <w:bdr w:val="none" w:sz="0" w:space="0" w:color="auto" w:frame="1"/>
          <w:shd w:val="clear" w:color="auto" w:fill="FFFFFF"/>
        </w:rPr>
        <w:t xml:space="preserve">та інших нормативно-правових актів у </w:t>
      </w:r>
      <w:r w:rsidRPr="00016B28">
        <w:rPr>
          <w:sz w:val="28"/>
          <w:szCs w:val="28"/>
          <w:bdr w:val="none" w:sz="0" w:space="0" w:color="auto" w:frame="1"/>
          <w:shd w:val="clear" w:color="auto" w:fill="FFFFFF"/>
        </w:rPr>
        <w:t>сфері загальної середньої освіти. Форма перевірки знання законодавства -</w:t>
      </w:r>
      <w:r>
        <w:rPr>
          <w:sz w:val="28"/>
          <w:szCs w:val="28"/>
          <w:bdr w:val="none" w:sz="0" w:space="0" w:color="auto" w:frame="1"/>
          <w:shd w:val="clear" w:color="auto" w:fill="FFFFFF"/>
        </w:rPr>
        <w:t xml:space="preserve"> </w:t>
      </w:r>
      <w:r w:rsidRPr="00016B28">
        <w:rPr>
          <w:sz w:val="28"/>
          <w:szCs w:val="28"/>
          <w:bdr w:val="none" w:sz="0" w:space="0" w:color="auto" w:frame="1"/>
          <w:shd w:val="clear" w:color="auto" w:fill="FFFFFF"/>
        </w:rPr>
        <w:t>письмове тестування. Примірний перелік </w:t>
      </w:r>
      <w:r>
        <w:rPr>
          <w:sz w:val="28"/>
          <w:szCs w:val="28"/>
          <w:bdr w:val="none" w:sz="0" w:space="0" w:color="auto" w:frame="1"/>
          <w:shd w:val="clear" w:color="auto" w:fill="FFFFFF"/>
        </w:rPr>
        <w:t>питань до письмового</w:t>
      </w:r>
      <w:r w:rsidRPr="00016B28">
        <w:rPr>
          <w:sz w:val="28"/>
          <w:szCs w:val="28"/>
          <w:bdr w:val="none" w:sz="0" w:space="0" w:color="auto" w:frame="1"/>
          <w:shd w:val="clear" w:color="auto" w:fill="FFFFFF"/>
        </w:rPr>
        <w:t xml:space="preserve"> </w:t>
      </w:r>
      <w:r>
        <w:rPr>
          <w:sz w:val="28"/>
          <w:szCs w:val="28"/>
          <w:bdr w:val="none" w:sz="0" w:space="0" w:color="auto" w:frame="1"/>
          <w:shd w:val="clear" w:color="auto" w:fill="FFFFFF"/>
        </w:rPr>
        <w:t xml:space="preserve">тестування </w:t>
      </w:r>
      <w:r w:rsidRPr="00C47291">
        <w:rPr>
          <w:sz w:val="28"/>
          <w:szCs w:val="28"/>
          <w:bdr w:val="none" w:sz="0" w:space="0" w:color="auto" w:frame="1"/>
          <w:shd w:val="clear" w:color="auto" w:fill="FFFFFF"/>
        </w:rPr>
        <w:t>на знання законодавства</w:t>
      </w:r>
      <w:r w:rsidRPr="00016B28">
        <w:rPr>
          <w:sz w:val="28"/>
          <w:szCs w:val="28"/>
          <w:bdr w:val="none" w:sz="0" w:space="0" w:color="auto" w:frame="1"/>
          <w:shd w:val="clear" w:color="auto" w:fill="FFFFFF"/>
        </w:rPr>
        <w:t xml:space="preserve"> </w:t>
      </w:r>
      <w:r>
        <w:rPr>
          <w:sz w:val="28"/>
          <w:szCs w:val="28"/>
          <w:bdr w:val="none" w:sz="0" w:space="0" w:color="auto" w:frame="1"/>
          <w:shd w:val="clear" w:color="auto" w:fill="FFFFFF"/>
        </w:rPr>
        <w:t xml:space="preserve">наведено в </w:t>
      </w:r>
      <w:r w:rsidRPr="00016B28">
        <w:rPr>
          <w:sz w:val="28"/>
          <w:szCs w:val="28"/>
          <w:bdr w:val="none" w:sz="0" w:space="0" w:color="auto" w:frame="1"/>
          <w:shd w:val="clear" w:color="auto" w:fill="FFFFFF"/>
        </w:rPr>
        <w:t>додат</w:t>
      </w:r>
      <w:r>
        <w:rPr>
          <w:sz w:val="28"/>
          <w:szCs w:val="28"/>
          <w:bdr w:val="none" w:sz="0" w:space="0" w:color="auto" w:frame="1"/>
          <w:shd w:val="clear" w:color="auto" w:fill="FFFFFF"/>
        </w:rPr>
        <w:t xml:space="preserve">ку </w:t>
      </w:r>
      <w:r w:rsidRPr="00016B28">
        <w:rPr>
          <w:sz w:val="28"/>
          <w:szCs w:val="28"/>
          <w:bdr w:val="none" w:sz="0" w:space="0" w:color="auto" w:frame="1"/>
          <w:shd w:val="clear" w:color="auto" w:fill="FFFFFF"/>
        </w:rPr>
        <w:t>1</w:t>
      </w:r>
      <w:r>
        <w:rPr>
          <w:sz w:val="28"/>
          <w:szCs w:val="28"/>
          <w:bdr w:val="none" w:sz="0" w:space="0" w:color="auto" w:frame="1"/>
          <w:shd w:val="clear" w:color="auto" w:fill="FFFFFF"/>
        </w:rPr>
        <w:t>.</w:t>
      </w:r>
    </w:p>
    <w:p w14:paraId="7C7CFC71" w14:textId="77777777" w:rsidR="00200E42" w:rsidRPr="00902BB7" w:rsidRDefault="00200E42" w:rsidP="00200E42">
      <w:pPr>
        <w:ind w:firstLine="709"/>
        <w:jc w:val="both"/>
        <w:rPr>
          <w:sz w:val="28"/>
          <w:szCs w:val="28"/>
          <w:bdr w:val="none" w:sz="0" w:space="0" w:color="auto" w:frame="1"/>
          <w:shd w:val="clear" w:color="auto" w:fill="FFFFFF"/>
        </w:rPr>
      </w:pPr>
      <w:r w:rsidRPr="00016B28">
        <w:rPr>
          <w:sz w:val="28"/>
          <w:szCs w:val="28"/>
          <w:bdr w:val="none" w:sz="0" w:space="0" w:color="auto" w:frame="1"/>
          <w:shd w:val="clear" w:color="auto" w:fill="FFFFFF"/>
        </w:rPr>
        <w:t>Тестові питання </w:t>
      </w:r>
      <w:r w:rsidRPr="00902BB7">
        <w:rPr>
          <w:sz w:val="28"/>
          <w:szCs w:val="28"/>
          <w:bdr w:val="none" w:sz="0" w:space="0" w:color="auto" w:frame="1"/>
          <w:shd w:val="clear" w:color="auto" w:fill="FFFFFF"/>
        </w:rPr>
        <w:t>розкладаються в опечатані та заклеєні конверти. Кожен учасник обирає конверт і надає письмову</w:t>
      </w:r>
      <w:r>
        <w:rPr>
          <w:sz w:val="28"/>
          <w:szCs w:val="28"/>
          <w:bdr w:val="none" w:sz="0" w:space="0" w:color="auto" w:frame="1"/>
          <w:shd w:val="clear" w:color="auto" w:fill="FFFFFF"/>
        </w:rPr>
        <w:t xml:space="preserve"> відповідь державною мовою на </w:t>
      </w:r>
      <w:r w:rsidRPr="00902BB7">
        <w:rPr>
          <w:sz w:val="28"/>
          <w:szCs w:val="28"/>
          <w:bdr w:val="none" w:sz="0" w:space="0" w:color="auto" w:frame="1"/>
          <w:shd w:val="clear" w:color="auto" w:fill="FFFFFF"/>
        </w:rPr>
        <w:t>тестування за відкритими та закритими (з вибором однієї правильної відповіді) питаннями. Кожне питання повинно передбачати чотири варіанти відповіді, одна з яких є правильною. Роздруковані тестові питання секретар конкурсної комісії пакує в конверти, а ключі правильних відповідей передає членам конкурсної комісії перед перевіркою тестових завдань.</w:t>
      </w:r>
    </w:p>
    <w:p w14:paraId="61ED7721"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Секретар перед початком тестування видає кожному кандидату конверт з бланком для заповнення кандидатом своїх персональних даних</w:t>
      </w:r>
      <w:r>
        <w:rPr>
          <w:sz w:val="28"/>
          <w:szCs w:val="28"/>
          <w:bdr w:val="none" w:sz="0" w:space="0" w:color="auto" w:frame="1"/>
          <w:shd w:val="clear" w:color="auto" w:fill="FFFFFF"/>
        </w:rPr>
        <w:t xml:space="preserve"> та аркуші</w:t>
      </w:r>
      <w:r w:rsidRPr="00902BB7">
        <w:rPr>
          <w:sz w:val="28"/>
          <w:szCs w:val="28"/>
          <w:bdr w:val="none" w:sz="0" w:space="0" w:color="auto" w:frame="1"/>
          <w:shd w:val="clear" w:color="auto" w:fill="FFFFFF"/>
        </w:rPr>
        <w:t xml:space="preserve"> </w:t>
      </w:r>
      <w:r w:rsidRPr="00902BB7">
        <w:rPr>
          <w:color w:val="000000" w:themeColor="text1"/>
          <w:sz w:val="28"/>
          <w:szCs w:val="28"/>
        </w:rPr>
        <w:t>з печаткою Калинівської</w:t>
      </w:r>
      <w:r>
        <w:rPr>
          <w:color w:val="000000" w:themeColor="text1"/>
          <w:sz w:val="28"/>
          <w:szCs w:val="28"/>
        </w:rPr>
        <w:t xml:space="preserve"> селищної </w:t>
      </w:r>
      <w:r w:rsidRPr="00902BB7">
        <w:rPr>
          <w:color w:val="000000" w:themeColor="text1"/>
          <w:sz w:val="28"/>
          <w:szCs w:val="28"/>
        </w:rPr>
        <w:t>ради для написання відповідей</w:t>
      </w:r>
      <w:r w:rsidRPr="00902BB7">
        <w:rPr>
          <w:sz w:val="28"/>
          <w:szCs w:val="28"/>
          <w:bdr w:val="none" w:sz="0" w:space="0" w:color="auto" w:frame="1"/>
          <w:shd w:val="clear" w:color="auto" w:fill="FFFFFF"/>
        </w:rPr>
        <w:t>. Після чого кандидат обирає собі конверт з тестовими питаннями, не відкриваючи його.</w:t>
      </w:r>
    </w:p>
    <w:p w14:paraId="6E002565"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Кандидат відкриває конверт з тестовими питаннями після оголошення початку проведення тестування.</w:t>
      </w:r>
    </w:p>
    <w:p w14:paraId="16A78FED"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Загальний час для проведення тестування становить 60 хвилин. Після закінчення часу, відведеного на складення тестування, кандидат пакує в один конверт бланк з відповідями, а у другий – заповнений бланк з персональними даними та повертає обидва конверти секретарю. Секретар присвоює однаковий номер для конвертів з відповідями на тестові питання та із заповненим бланком персональних даних кандидата. Визначення секретарем номера конвертів здійснюється за відсутності кандидата у приміщенні, в якому проходило тестування.</w:t>
      </w:r>
    </w:p>
    <w:p w14:paraId="354930DE"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Під час проведення тестування кандидатам забороняється користуватися додатковими електронними приладами, підручниками, навчальними посібниками, іншими матеріалами, а також спілкуватись один з одним. У разі порушення зазначених вимог кандидат відсторонюється від подальшого проходження конкурсу, про що складається відповідний акт, який підписується присутніми членами конкурсної комісії.</w:t>
      </w:r>
    </w:p>
    <w:p w14:paraId="53E49036"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 xml:space="preserve">Після отримання від усіх кандидатів конвертів секретар конкурсної комісії передає конверти з відповідями на тестові питання членам конкурсної комісії для </w:t>
      </w:r>
      <w:r w:rsidRPr="00902BB7">
        <w:rPr>
          <w:sz w:val="28"/>
          <w:szCs w:val="28"/>
          <w:bdr w:val="none" w:sz="0" w:space="0" w:color="auto" w:frame="1"/>
          <w:shd w:val="clear" w:color="auto" w:fill="FFFFFF"/>
        </w:rPr>
        <w:lastRenderedPageBreak/>
        <w:t>визначення результатів тестування, а конверти з персональними даними кандидатів залишаються у нього.</w:t>
      </w:r>
    </w:p>
    <w:p w14:paraId="027D401D"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Члени конкурсної комісії визначають результати письмового тестування. Для визначення результатів тестування використовується така система:</w:t>
      </w:r>
    </w:p>
    <w:p w14:paraId="1A113982"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2 бали виставляється кандидатам, які відповіли правильно на 30 питань тестового завдання і більше;</w:t>
      </w:r>
    </w:p>
    <w:p w14:paraId="21D7E0B6"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1 бал виставляється кандидатам, які відповіли правильно на 20-30 питань тестового завдання;</w:t>
      </w:r>
    </w:p>
    <w:p w14:paraId="71D45E3C"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0 балів виставляється кандидатам, які відповіли на 20 і менше питань тестового завдання.</w:t>
      </w:r>
    </w:p>
    <w:p w14:paraId="7B3025DE"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У разі обрання кандидатом більш, як одного варіанта відповіді тестове питання вважається неправильно вирішеним.</w:t>
      </w:r>
    </w:p>
    <w:p w14:paraId="0129C271"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Після визначення результатів тестування члени конкурсної комісії повертають конверти з відповідями секретарю. Після отримання усіх конвертів з результатами тестування секретар відкриває конверти з відповідями та персональними даними кандидатів, які фіксує у відомості про результати тестування та оголошує кандидатам.</w:t>
      </w:r>
    </w:p>
    <w:p w14:paraId="3A152837"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Повторне тестування не допускається, крім випадків, коли тестування не відбулося з технічних або інших причин, незалежних від членів конкурсної комісії та кандидатів. У такому разі призначається нова дата тестування та (або) час.</w:t>
      </w:r>
    </w:p>
    <w:p w14:paraId="58B4A48A"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Кандидати, які за результатами тестування отримали 0 балів, є такими, що не пройшли тестування та не можуть бути допущені до наступного етапу конкурсу.</w:t>
      </w:r>
    </w:p>
    <w:p w14:paraId="25193048" w14:textId="77777777" w:rsidR="00200E42" w:rsidRDefault="00200E42" w:rsidP="00200E42">
      <w:pPr>
        <w:ind w:firstLine="709"/>
        <w:jc w:val="both"/>
        <w:rPr>
          <w:sz w:val="28"/>
          <w:szCs w:val="28"/>
          <w:bdr w:val="none" w:sz="0" w:space="0" w:color="auto" w:frame="1"/>
          <w:shd w:val="clear" w:color="auto" w:fill="FFFFFF"/>
        </w:rPr>
      </w:pPr>
      <w:r w:rsidRPr="00902BB7">
        <w:rPr>
          <w:sz w:val="28"/>
          <w:szCs w:val="28"/>
          <w:bdr w:val="none" w:sz="0" w:space="0" w:color="auto" w:frame="1"/>
          <w:shd w:val="clear" w:color="auto" w:fill="FFFFFF"/>
        </w:rPr>
        <w:t>Кандидати, які набрали від 1 до 2 балів, вважаються такими, що пройшли тестування та є такими, що допущені до наступного етапу конкурсу.</w:t>
      </w:r>
    </w:p>
    <w:p w14:paraId="525DEE15" w14:textId="77777777" w:rsidR="00200E42" w:rsidRPr="00902BB7" w:rsidRDefault="00200E42" w:rsidP="00200E42">
      <w:pPr>
        <w:ind w:firstLine="709"/>
        <w:jc w:val="both"/>
        <w:rPr>
          <w:sz w:val="28"/>
          <w:szCs w:val="28"/>
          <w:bdr w:val="none" w:sz="0" w:space="0" w:color="auto" w:frame="1"/>
          <w:shd w:val="clear" w:color="auto" w:fill="FFFFFF"/>
        </w:rPr>
      </w:pPr>
    </w:p>
    <w:p w14:paraId="788370BF" w14:textId="77777777" w:rsidR="00200E42" w:rsidRPr="00EF0E4D" w:rsidRDefault="00200E42" w:rsidP="00200E42">
      <w:pPr>
        <w:ind w:firstLine="709"/>
        <w:jc w:val="both"/>
        <w:rPr>
          <w:b/>
          <w:sz w:val="28"/>
          <w:szCs w:val="28"/>
        </w:rPr>
      </w:pPr>
      <w:r w:rsidRPr="00EF0E4D">
        <w:rPr>
          <w:b/>
          <w:sz w:val="28"/>
          <w:szCs w:val="28"/>
          <w:bdr w:val="none" w:sz="0" w:space="0" w:color="auto" w:frame="1"/>
          <w:shd w:val="clear" w:color="auto" w:fill="FFFFFF"/>
        </w:rPr>
        <w:t xml:space="preserve">Перевірки професійних </w:t>
      </w:r>
      <w:proofErr w:type="spellStart"/>
      <w:r w:rsidRPr="00EF0E4D">
        <w:rPr>
          <w:b/>
          <w:sz w:val="28"/>
          <w:szCs w:val="28"/>
          <w:bdr w:val="none" w:sz="0" w:space="0" w:color="auto" w:frame="1"/>
          <w:shd w:val="clear" w:color="auto" w:fill="FFFFFF"/>
        </w:rPr>
        <w:t>компетентностей</w:t>
      </w:r>
      <w:proofErr w:type="spellEnd"/>
      <w:r w:rsidRPr="00EF0E4D">
        <w:rPr>
          <w:b/>
          <w:sz w:val="28"/>
          <w:szCs w:val="28"/>
          <w:bdr w:val="none" w:sz="0" w:space="0" w:color="auto" w:frame="1"/>
          <w:shd w:val="clear" w:color="auto" w:fill="FFFFFF"/>
        </w:rPr>
        <w:t xml:space="preserve"> шляхом письмового виконання ситуаційного завдання.</w:t>
      </w:r>
    </w:p>
    <w:p w14:paraId="65893669"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Ситуаційні завдання проводяться з метою об’єктивного з’ясування спроможності кандидатів використовувати свої знання, досвід під час виконання посадових обов’язків, а також, з метою комплексної перевірки кандидатів на відповідність професійній компетентності, оцінки комунікаційних якостей та вміння приймати рішення.</w:t>
      </w:r>
    </w:p>
    <w:p w14:paraId="5BF9510E"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Ситуаційні завдання визначаються відділом освіти, молоді та спорту Калинівської селищної ради. Усі кандидати, які претендують на одну посаду, розв’язують однакове ситуаційне завдання (додаток 2).</w:t>
      </w:r>
    </w:p>
    <w:p w14:paraId="06A76A0B"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Голова конкурсної комісії обирає один із конвертів з ситуаційним завданням та передає його секретарю конкурсної комісії.</w:t>
      </w:r>
    </w:p>
    <w:p w14:paraId="5F9BE74F"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 xml:space="preserve">Розв’язання ситуаційного завдання кандидатом є успішним, якщо проведено детальний аналіз описаної ситуації, виявлена(і) проблема(и), обрана і обґрунтована проблема для вирішення, визначені критерії та обмеження для вирішення проблеми; виявлено декілька альтернатив при вирішенні проблеми; на основі критеріїв і обмежень обрана одна з альтернатив, обґрунтований вибір альтернативи; розроблено управлінське рішення, виявлені ризики і припущення; рішення оформлено у вигляді управлінського документа (переліку документів </w:t>
      </w:r>
      <w:r w:rsidRPr="00902BB7">
        <w:rPr>
          <w:sz w:val="28"/>
          <w:szCs w:val="28"/>
          <w:bdr w:val="none" w:sz="0" w:space="0" w:color="auto" w:frame="1"/>
          <w:shd w:val="clear" w:color="auto" w:fill="FFFFFF"/>
        </w:rPr>
        <w:lastRenderedPageBreak/>
        <w:t>для складних ситуаційних завдань з виділенням і оформленням базового рішення).</w:t>
      </w:r>
    </w:p>
    <w:p w14:paraId="7B05AE31"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Секретар конкурсної комісії перед оголошенням ситуаційного завдання надає кандидатам два конверти. Один конверт з бланком для заповнення кандидатом персональних даних, а інший – з бланком для розв’язання ситуаційного завдання.</w:t>
      </w:r>
    </w:p>
    <w:p w14:paraId="23F88E9B"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Секретар конкурсної комісії оголошує ситуаційне завдання, яке розв’язують кандидати. На розв’язання ситуаційного завдання кандидатові надається 20 хвилин.</w:t>
      </w:r>
    </w:p>
    <w:p w14:paraId="11838D14"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Після розв’язання ситуаційного завдання або після закінчення часу, відведеного на його розв’язання, кандидати пакують бланки відповідей</w:t>
      </w:r>
      <w:r>
        <w:rPr>
          <w:sz w:val="28"/>
          <w:szCs w:val="28"/>
          <w:bdr w:val="none" w:sz="0" w:space="0" w:color="auto" w:frame="1"/>
          <w:shd w:val="clear" w:color="auto" w:fill="FFFFFF"/>
        </w:rPr>
        <w:t xml:space="preserve"> </w:t>
      </w:r>
      <w:r w:rsidRPr="00902BB7">
        <w:rPr>
          <w:sz w:val="28"/>
          <w:szCs w:val="28"/>
          <w:bdr w:val="none" w:sz="0" w:space="0" w:color="auto" w:frame="1"/>
          <w:shd w:val="clear" w:color="auto" w:fill="FFFFFF"/>
        </w:rPr>
        <w:t>та бланки персональних даних у конверти та надають секретарю, який присвоює однаковий номер для конвертів з відповідями та із заповненим бланком персональних даних кандидата.</w:t>
      </w:r>
    </w:p>
    <w:p w14:paraId="7EC7F7A7"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Після отримання від усіх кандидатів конвертів секретар конкурсної комісії передає членам конкурсної комісії тільки конверти з розв’язанням ситуаційного завдання для визначення результатів, а конверти з персональними даними залишає у себе.</w:t>
      </w:r>
    </w:p>
    <w:p w14:paraId="5874B522"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Неправильно заповнені дані можуть бути закреслені (виправлені) лише кандидатом з проставленням ним підпису.</w:t>
      </w:r>
    </w:p>
    <w:p w14:paraId="1055AFBF" w14:textId="77777777" w:rsidR="00200E42" w:rsidRPr="00902BB7" w:rsidRDefault="00200E42" w:rsidP="00200E42">
      <w:pPr>
        <w:ind w:firstLine="709"/>
        <w:jc w:val="both"/>
        <w:rPr>
          <w:sz w:val="28"/>
          <w:szCs w:val="28"/>
        </w:rPr>
      </w:pPr>
      <w:r w:rsidRPr="00902BB7">
        <w:rPr>
          <w:b/>
          <w:bCs/>
          <w:sz w:val="28"/>
          <w:szCs w:val="28"/>
          <w:bdr w:val="none" w:sz="0" w:space="0" w:color="auto" w:frame="1"/>
          <w:shd w:val="clear" w:color="auto" w:fill="FFFFFF"/>
        </w:rPr>
        <w:t>Конкурсна комісія визначає результати розв’язання ситуаційного завдання.</w:t>
      </w:r>
    </w:p>
    <w:p w14:paraId="4243F66C"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Для оцінювання результатів розв’язання ситуаційного завдання використовується така система:</w:t>
      </w:r>
    </w:p>
    <w:p w14:paraId="44516460"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2 бали виставляється кандидатам, які виявили глибокі знання та успішно розв’язали ситуаційне завдання;</w:t>
      </w:r>
    </w:p>
    <w:p w14:paraId="01849A3C"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1 бал виставляється кандидатам, які розв’язали ситуаційне завдання в обсязі, достатньому для подальшої роботи;</w:t>
      </w:r>
    </w:p>
    <w:p w14:paraId="571D9DBA"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0 балів виставляється кандидатам, які не розв’язали ситуаційне завдання в установлений термін.</w:t>
      </w:r>
    </w:p>
    <w:p w14:paraId="2638CFAD"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Визначення результатів розв’язання ситуаційних завдань здійснюється кожним членом конкурсної комісії індивідуально та вноситься</w:t>
      </w:r>
      <w:r>
        <w:rPr>
          <w:sz w:val="28"/>
          <w:szCs w:val="28"/>
          <w:bdr w:val="none" w:sz="0" w:space="0" w:color="auto" w:frame="1"/>
          <w:shd w:val="clear" w:color="auto" w:fill="FFFFFF"/>
        </w:rPr>
        <w:t xml:space="preserve"> </w:t>
      </w:r>
      <w:r w:rsidRPr="00902BB7">
        <w:rPr>
          <w:sz w:val="28"/>
          <w:szCs w:val="28"/>
          <w:bdr w:val="none" w:sz="0" w:space="0" w:color="auto" w:frame="1"/>
          <w:shd w:val="clear" w:color="auto" w:fill="FFFFFF"/>
        </w:rPr>
        <w:t>до відомості про результати ситуаційних завдань. Остаточною оцінкою у балах за розв’язання ситуаційного завдання є середнє арифметичне значення індивідуальних оцінок членів конкурсної комісії.</w:t>
      </w:r>
    </w:p>
    <w:p w14:paraId="6C83DC63" w14:textId="77777777" w:rsidR="00200E42" w:rsidRPr="00902BB7" w:rsidRDefault="00200E42" w:rsidP="00200E42">
      <w:pPr>
        <w:ind w:firstLine="709"/>
        <w:jc w:val="both"/>
        <w:rPr>
          <w:sz w:val="28"/>
          <w:szCs w:val="28"/>
        </w:rPr>
      </w:pPr>
      <w:r w:rsidRPr="00902BB7">
        <w:rPr>
          <w:sz w:val="28"/>
          <w:szCs w:val="28"/>
          <w:bdr w:val="none" w:sz="0" w:space="0" w:color="auto" w:frame="1"/>
          <w:shd w:val="clear" w:color="auto" w:fill="FFFFFF"/>
        </w:rPr>
        <w:t>Після оцінювання члени конкурсної комісії надають відомості про результати розв’язання ситуаційних завдань кандидатів секретарю, який відкриває конверти з персональними даними кандидата та оголошує кандидатам. Кандидати, які отримали середній бал 0,5 або нижче не можуть бути допущені до наступного етапу конкурсу.</w:t>
      </w:r>
    </w:p>
    <w:p w14:paraId="19AAB92E" w14:textId="77777777" w:rsidR="00200E42" w:rsidRPr="00902BB7" w:rsidRDefault="00200E42" w:rsidP="00200E42">
      <w:pPr>
        <w:ind w:firstLine="709"/>
        <w:jc w:val="both"/>
        <w:rPr>
          <w:sz w:val="28"/>
          <w:szCs w:val="28"/>
        </w:rPr>
      </w:pPr>
      <w:r w:rsidRPr="00902BB7">
        <w:rPr>
          <w:sz w:val="28"/>
          <w:szCs w:val="28"/>
        </w:rPr>
        <w:t>Аркуші з відповідями кандидатів зберігаються разом з іншими матеріалами та документами конкурсної комісії у відділі освіти, молоді та спорту Калинівської  селищної ради.</w:t>
      </w:r>
    </w:p>
    <w:p w14:paraId="458ECCE3" w14:textId="77777777" w:rsidR="00200E42" w:rsidRDefault="00200E42" w:rsidP="00200E42">
      <w:pPr>
        <w:ind w:firstLine="709"/>
        <w:jc w:val="both"/>
        <w:rPr>
          <w:sz w:val="28"/>
          <w:szCs w:val="28"/>
          <w:lang w:eastAsia="ru-RU"/>
        </w:rPr>
      </w:pPr>
      <w:r w:rsidRPr="00EF0E4D">
        <w:rPr>
          <w:b/>
          <w:sz w:val="28"/>
          <w:szCs w:val="28"/>
          <w:lang w:eastAsia="ru-RU"/>
        </w:rPr>
        <w:t>Вимоги та критерії оцінювання презентації перспективного плану розвитку закладу загальної середньої освіти</w:t>
      </w:r>
      <w:r>
        <w:rPr>
          <w:sz w:val="28"/>
          <w:szCs w:val="28"/>
          <w:lang w:eastAsia="ru-RU"/>
        </w:rPr>
        <w:t>.</w:t>
      </w:r>
    </w:p>
    <w:p w14:paraId="1256FCA1" w14:textId="77777777" w:rsidR="00200E42" w:rsidRPr="00EF0E4D" w:rsidRDefault="00200E42" w:rsidP="00200E42">
      <w:pPr>
        <w:ind w:firstLine="851"/>
        <w:jc w:val="both"/>
        <w:rPr>
          <w:rFonts w:ascii="Arial" w:hAnsi="Arial" w:cs="Arial"/>
          <w:sz w:val="28"/>
          <w:szCs w:val="28"/>
          <w:lang w:eastAsia="ru-RU"/>
        </w:rPr>
      </w:pPr>
      <w:r>
        <w:rPr>
          <w:sz w:val="28"/>
          <w:szCs w:val="28"/>
          <w:bdr w:val="none" w:sz="0" w:space="0" w:color="auto" w:frame="1"/>
          <w:shd w:val="clear" w:color="auto" w:fill="FFFFFF"/>
          <w:lang w:eastAsia="ru-RU"/>
        </w:rPr>
        <w:t>П</w:t>
      </w:r>
      <w:r w:rsidRPr="00EF0E4D">
        <w:rPr>
          <w:sz w:val="28"/>
          <w:szCs w:val="28"/>
          <w:bdr w:val="none" w:sz="0" w:space="0" w:color="auto" w:frame="1"/>
          <w:shd w:val="clear" w:color="auto" w:fill="FFFFFF"/>
          <w:lang w:eastAsia="ru-RU"/>
        </w:rPr>
        <w:t xml:space="preserve">ублічна та відкрита презентація державною мовою перспективного плану розвитку закладу загальної середньої освіти, а також надання відповідей </w:t>
      </w:r>
      <w:r w:rsidRPr="00EF0E4D">
        <w:rPr>
          <w:sz w:val="28"/>
          <w:szCs w:val="28"/>
          <w:bdr w:val="none" w:sz="0" w:space="0" w:color="auto" w:frame="1"/>
          <w:shd w:val="clear" w:color="auto" w:fill="FFFFFF"/>
          <w:lang w:eastAsia="ru-RU"/>
        </w:rPr>
        <w:lastRenderedPageBreak/>
        <w:t>на запитання членів конкурсної комісії в межах змісту конкурсного випробування.</w:t>
      </w:r>
    </w:p>
    <w:p w14:paraId="2E267000" w14:textId="77777777" w:rsidR="00200E42" w:rsidRPr="00EF0E4D" w:rsidRDefault="00200E42" w:rsidP="00200E42">
      <w:pPr>
        <w:ind w:firstLine="709"/>
        <w:jc w:val="both"/>
        <w:rPr>
          <w:rFonts w:ascii="Arial" w:hAnsi="Arial" w:cs="Arial"/>
          <w:sz w:val="28"/>
          <w:szCs w:val="28"/>
          <w:lang w:eastAsia="ru-RU"/>
        </w:rPr>
      </w:pPr>
      <w:r w:rsidRPr="00EF0E4D">
        <w:rPr>
          <w:sz w:val="28"/>
          <w:szCs w:val="28"/>
          <w:bdr w:val="none" w:sz="0" w:space="0" w:color="auto" w:frame="1"/>
          <w:shd w:val="clear" w:color="auto" w:fill="FFFFFF"/>
          <w:lang w:eastAsia="ru-RU"/>
        </w:rPr>
        <w:t xml:space="preserve">Публічна презентація (тривалістю до 15 хвилин) перспективного плану розвитку закладу загальної середньої освіти на два (шість) років загальним обсягом не більше десяти сторінок (у форматі Word, </w:t>
      </w:r>
      <w:proofErr w:type="spellStart"/>
      <w:r w:rsidRPr="00EF0E4D">
        <w:rPr>
          <w:sz w:val="28"/>
          <w:szCs w:val="28"/>
          <w:bdr w:val="none" w:sz="0" w:space="0" w:color="auto" w:frame="1"/>
          <w:shd w:val="clear" w:color="auto" w:fill="FFFFFF"/>
          <w:lang w:eastAsia="ru-RU"/>
        </w:rPr>
        <w:t>Times</w:t>
      </w:r>
      <w:proofErr w:type="spellEnd"/>
      <w:r w:rsidRPr="00EF0E4D">
        <w:rPr>
          <w:sz w:val="28"/>
          <w:szCs w:val="28"/>
          <w:bdr w:val="none" w:sz="0" w:space="0" w:color="auto" w:frame="1"/>
          <w:shd w:val="clear" w:color="auto" w:fill="FFFFFF"/>
          <w:lang w:eastAsia="ru-RU"/>
        </w:rPr>
        <w:t xml:space="preserve"> </w:t>
      </w:r>
      <w:proofErr w:type="spellStart"/>
      <w:r w:rsidRPr="00EF0E4D">
        <w:rPr>
          <w:sz w:val="28"/>
          <w:szCs w:val="28"/>
          <w:bdr w:val="none" w:sz="0" w:space="0" w:color="auto" w:frame="1"/>
          <w:shd w:val="clear" w:color="auto" w:fill="FFFFFF"/>
          <w:lang w:eastAsia="ru-RU"/>
        </w:rPr>
        <w:t>New</w:t>
      </w:r>
      <w:proofErr w:type="spellEnd"/>
      <w:r w:rsidRPr="00EF0E4D">
        <w:rPr>
          <w:sz w:val="28"/>
          <w:szCs w:val="28"/>
          <w:bdr w:val="none" w:sz="0" w:space="0" w:color="auto" w:frame="1"/>
          <w:shd w:val="clear" w:color="auto" w:fill="FFFFFF"/>
          <w:lang w:eastAsia="ru-RU"/>
        </w:rPr>
        <w:t xml:space="preserve"> </w:t>
      </w:r>
      <w:proofErr w:type="spellStart"/>
      <w:r w:rsidRPr="00EF0E4D">
        <w:rPr>
          <w:sz w:val="28"/>
          <w:szCs w:val="28"/>
          <w:bdr w:val="none" w:sz="0" w:space="0" w:color="auto" w:frame="1"/>
          <w:shd w:val="clear" w:color="auto" w:fill="FFFFFF"/>
          <w:lang w:eastAsia="ru-RU"/>
        </w:rPr>
        <w:t>Roman</w:t>
      </w:r>
      <w:proofErr w:type="spellEnd"/>
      <w:r w:rsidRPr="00EF0E4D">
        <w:rPr>
          <w:sz w:val="28"/>
          <w:szCs w:val="28"/>
          <w:bdr w:val="none" w:sz="0" w:space="0" w:color="auto" w:frame="1"/>
          <w:shd w:val="clear" w:color="auto" w:fill="FFFFFF"/>
          <w:lang w:eastAsia="ru-RU"/>
        </w:rPr>
        <w:t xml:space="preserve">, 14 пт, 1,5 </w:t>
      </w:r>
      <w:proofErr w:type="spellStart"/>
      <w:r w:rsidRPr="00EF0E4D">
        <w:rPr>
          <w:sz w:val="28"/>
          <w:szCs w:val="28"/>
          <w:bdr w:val="none" w:sz="0" w:space="0" w:color="auto" w:frame="1"/>
          <w:shd w:val="clear" w:color="auto" w:fill="FFFFFF"/>
          <w:lang w:eastAsia="ru-RU"/>
        </w:rPr>
        <w:t>інт</w:t>
      </w:r>
      <w:proofErr w:type="spellEnd"/>
      <w:r w:rsidRPr="00EF0E4D">
        <w:rPr>
          <w:sz w:val="28"/>
          <w:szCs w:val="28"/>
          <w:bdr w:val="none" w:sz="0" w:space="0" w:color="auto" w:frame="1"/>
          <w:shd w:val="clear" w:color="auto" w:fill="FFFFFF"/>
          <w:lang w:eastAsia="ru-RU"/>
        </w:rPr>
        <w:t xml:space="preserve">.) (паперовий варіант). </w:t>
      </w:r>
      <w:proofErr w:type="spellStart"/>
      <w:r w:rsidRPr="00EF0E4D">
        <w:rPr>
          <w:sz w:val="28"/>
          <w:szCs w:val="28"/>
          <w:bdr w:val="none" w:sz="0" w:space="0" w:color="auto" w:frame="1"/>
          <w:shd w:val="clear" w:color="auto" w:fill="FFFFFF"/>
          <w:lang w:eastAsia="ru-RU"/>
        </w:rPr>
        <w:t>Слайдова</w:t>
      </w:r>
      <w:proofErr w:type="spellEnd"/>
      <w:r w:rsidRPr="00EF0E4D">
        <w:rPr>
          <w:sz w:val="28"/>
          <w:szCs w:val="28"/>
          <w:bdr w:val="none" w:sz="0" w:space="0" w:color="auto" w:frame="1"/>
          <w:shd w:val="clear" w:color="auto" w:fill="FFFFFF"/>
          <w:lang w:eastAsia="ru-RU"/>
        </w:rPr>
        <w:t xml:space="preserve"> презентація для візуалізації перспективного плану розвитку (загальний обсяг слайдів не більше 12 сторінок).</w:t>
      </w:r>
    </w:p>
    <w:p w14:paraId="13A37CBB" w14:textId="77777777" w:rsidR="00200E42" w:rsidRPr="00EF0E4D" w:rsidRDefault="00200E42" w:rsidP="00200E42">
      <w:pPr>
        <w:ind w:firstLine="709"/>
        <w:jc w:val="both"/>
        <w:rPr>
          <w:rFonts w:ascii="Arial" w:hAnsi="Arial" w:cs="Arial"/>
          <w:sz w:val="28"/>
          <w:szCs w:val="28"/>
          <w:lang w:eastAsia="ru-RU"/>
        </w:rPr>
      </w:pPr>
      <w:r w:rsidRPr="00EF0E4D">
        <w:rPr>
          <w:sz w:val="28"/>
          <w:szCs w:val="28"/>
          <w:bdr w:val="none" w:sz="0" w:space="0" w:color="auto" w:frame="1"/>
          <w:shd w:val="clear" w:color="auto" w:fill="FFFFFF"/>
          <w:lang w:eastAsia="ru-RU"/>
        </w:rPr>
        <w:t>Представники засобів масової інформації та громадськості мають право бути присутніми під час проведення презентації запропонованих проектів програм розвитку закладу на два (шість) років.</w:t>
      </w:r>
    </w:p>
    <w:p w14:paraId="01F4C56A" w14:textId="77777777" w:rsidR="00200E42" w:rsidRPr="00EF0E4D" w:rsidRDefault="00200E42" w:rsidP="00200E42">
      <w:pPr>
        <w:ind w:firstLine="709"/>
        <w:jc w:val="both"/>
        <w:rPr>
          <w:rFonts w:ascii="Arial" w:hAnsi="Arial" w:cs="Arial"/>
          <w:sz w:val="28"/>
          <w:szCs w:val="28"/>
          <w:lang w:eastAsia="ru-RU"/>
        </w:rPr>
      </w:pPr>
      <w:r w:rsidRPr="00EF0E4D">
        <w:rPr>
          <w:sz w:val="28"/>
          <w:szCs w:val="28"/>
          <w:bdr w:val="none" w:sz="0" w:space="0" w:color="auto" w:frame="1"/>
          <w:shd w:val="clear" w:color="auto" w:fill="FFFFFF"/>
          <w:lang w:eastAsia="ru-RU"/>
        </w:rPr>
        <w:t>Члени конкурсної комісії, запрошені та присутні на засіданні конкурсної комісії особи мають утримуватися від публічних проявів свого ставлення до того, що відбувається на засіданні, і не порушувати правила ведення засідання, передбачені цим Положенням. У випадку недотримання вищезазначених правил такі особи за вказівкою головуючого на засіданні</w:t>
      </w:r>
      <w:r>
        <w:rPr>
          <w:sz w:val="28"/>
          <w:szCs w:val="28"/>
          <w:bdr w:val="none" w:sz="0" w:space="0" w:color="auto" w:frame="1"/>
          <w:shd w:val="clear" w:color="auto" w:fill="FFFFFF"/>
          <w:lang w:eastAsia="ru-RU"/>
        </w:rPr>
        <w:t xml:space="preserve"> </w:t>
      </w:r>
      <w:r w:rsidRPr="00EF0E4D">
        <w:rPr>
          <w:sz w:val="28"/>
          <w:szCs w:val="28"/>
          <w:bdr w:val="none" w:sz="0" w:space="0" w:color="auto" w:frame="1"/>
          <w:shd w:val="clear" w:color="auto" w:fill="FFFFFF"/>
          <w:lang w:eastAsia="ru-RU"/>
        </w:rPr>
        <w:t>або за рішенням більшості від присутніх членів комісії можуть бути видалені з приміщення, де проходить засідання.</w:t>
      </w:r>
    </w:p>
    <w:p w14:paraId="26461ED1" w14:textId="77777777" w:rsidR="00200E42" w:rsidRPr="00EF0E4D" w:rsidRDefault="00200E42" w:rsidP="00200E42">
      <w:pPr>
        <w:ind w:firstLine="709"/>
        <w:jc w:val="both"/>
        <w:rPr>
          <w:rFonts w:ascii="Arial" w:hAnsi="Arial" w:cs="Arial"/>
          <w:sz w:val="28"/>
          <w:szCs w:val="28"/>
          <w:lang w:eastAsia="ru-RU"/>
        </w:rPr>
      </w:pPr>
      <w:r w:rsidRPr="00EF0E4D">
        <w:rPr>
          <w:sz w:val="28"/>
          <w:szCs w:val="28"/>
          <w:bdr w:val="none" w:sz="0" w:space="0" w:color="auto" w:frame="1"/>
          <w:shd w:val="clear" w:color="auto" w:fill="FFFFFF"/>
          <w:lang w:eastAsia="ru-RU"/>
        </w:rPr>
        <w:t>Оцінювання результатів публічної презентації та співбесіди щодо її змісту здійснюється відповідно до кожної окремо визначеної членами конкурсної комісії вимоги до професійної компетентності таким чином:</w:t>
      </w:r>
    </w:p>
    <w:p w14:paraId="6B191151" w14:textId="77777777" w:rsidR="00200E42" w:rsidRPr="00EF0E4D" w:rsidRDefault="00200E42" w:rsidP="00200E42">
      <w:pPr>
        <w:ind w:firstLine="709"/>
        <w:jc w:val="both"/>
        <w:rPr>
          <w:rFonts w:ascii="Arial" w:hAnsi="Arial" w:cs="Arial"/>
          <w:sz w:val="28"/>
          <w:szCs w:val="28"/>
          <w:lang w:eastAsia="ru-RU"/>
        </w:rPr>
      </w:pPr>
      <w:r w:rsidRPr="00EF0E4D">
        <w:rPr>
          <w:sz w:val="28"/>
          <w:szCs w:val="28"/>
          <w:bdr w:val="none" w:sz="0" w:space="0" w:color="auto" w:frame="1"/>
          <w:shd w:val="clear" w:color="auto" w:fill="FFFFFF"/>
          <w:lang w:eastAsia="ru-RU"/>
        </w:rPr>
        <w:t xml:space="preserve">2 бали виставляється кандидатам, які відповідають </w:t>
      </w:r>
      <w:proofErr w:type="spellStart"/>
      <w:r w:rsidRPr="00EF0E4D">
        <w:rPr>
          <w:sz w:val="28"/>
          <w:szCs w:val="28"/>
          <w:bdr w:val="none" w:sz="0" w:space="0" w:color="auto" w:frame="1"/>
          <w:shd w:val="clear" w:color="auto" w:fill="FFFFFF"/>
          <w:lang w:eastAsia="ru-RU"/>
        </w:rPr>
        <w:t>вимозі</w:t>
      </w:r>
      <w:proofErr w:type="spellEnd"/>
      <w:r w:rsidRPr="00EF0E4D">
        <w:rPr>
          <w:sz w:val="28"/>
          <w:szCs w:val="28"/>
          <w:bdr w:val="none" w:sz="0" w:space="0" w:color="auto" w:frame="1"/>
          <w:shd w:val="clear" w:color="auto" w:fill="FFFFFF"/>
          <w:lang w:eastAsia="ru-RU"/>
        </w:rPr>
        <w:t>;</w:t>
      </w:r>
    </w:p>
    <w:p w14:paraId="3BBA35A8" w14:textId="77777777" w:rsidR="00200E42" w:rsidRPr="00EF0E4D" w:rsidRDefault="00200E42" w:rsidP="00200E42">
      <w:pPr>
        <w:ind w:firstLine="709"/>
        <w:jc w:val="both"/>
        <w:rPr>
          <w:rFonts w:ascii="Arial" w:hAnsi="Arial" w:cs="Arial"/>
          <w:sz w:val="28"/>
          <w:szCs w:val="28"/>
          <w:lang w:eastAsia="ru-RU"/>
        </w:rPr>
      </w:pPr>
      <w:r w:rsidRPr="00EF0E4D">
        <w:rPr>
          <w:sz w:val="28"/>
          <w:szCs w:val="28"/>
          <w:bdr w:val="none" w:sz="0" w:space="0" w:color="auto" w:frame="1"/>
          <w:shd w:val="clear" w:color="auto" w:fill="FFFFFF"/>
          <w:lang w:eastAsia="ru-RU"/>
        </w:rPr>
        <w:t xml:space="preserve">1 бал виставляється кандидатам, які не повною мірою відповідають </w:t>
      </w:r>
      <w:proofErr w:type="spellStart"/>
      <w:r w:rsidRPr="00EF0E4D">
        <w:rPr>
          <w:sz w:val="28"/>
          <w:szCs w:val="28"/>
          <w:bdr w:val="none" w:sz="0" w:space="0" w:color="auto" w:frame="1"/>
          <w:shd w:val="clear" w:color="auto" w:fill="FFFFFF"/>
          <w:lang w:eastAsia="ru-RU"/>
        </w:rPr>
        <w:t>вимозі</w:t>
      </w:r>
      <w:proofErr w:type="spellEnd"/>
      <w:r w:rsidRPr="00EF0E4D">
        <w:rPr>
          <w:sz w:val="28"/>
          <w:szCs w:val="28"/>
          <w:bdr w:val="none" w:sz="0" w:space="0" w:color="auto" w:frame="1"/>
          <w:shd w:val="clear" w:color="auto" w:fill="FFFFFF"/>
          <w:lang w:eastAsia="ru-RU"/>
        </w:rPr>
        <w:t>;</w:t>
      </w:r>
    </w:p>
    <w:p w14:paraId="71A930CA" w14:textId="77777777" w:rsidR="00200E42" w:rsidRPr="00EF0E4D" w:rsidRDefault="00200E42" w:rsidP="00200E42">
      <w:pPr>
        <w:ind w:firstLine="709"/>
        <w:jc w:val="both"/>
        <w:rPr>
          <w:rFonts w:ascii="Arial" w:hAnsi="Arial" w:cs="Arial"/>
          <w:sz w:val="28"/>
          <w:szCs w:val="28"/>
          <w:lang w:eastAsia="ru-RU"/>
        </w:rPr>
      </w:pPr>
      <w:r w:rsidRPr="00EF0E4D">
        <w:rPr>
          <w:sz w:val="28"/>
          <w:szCs w:val="28"/>
          <w:bdr w:val="none" w:sz="0" w:space="0" w:color="auto" w:frame="1"/>
          <w:shd w:val="clear" w:color="auto" w:fill="FFFFFF"/>
          <w:lang w:eastAsia="ru-RU"/>
        </w:rPr>
        <w:t xml:space="preserve">0 балів виставляється кандидатам, які не відповідають </w:t>
      </w:r>
      <w:proofErr w:type="spellStart"/>
      <w:r w:rsidRPr="00EF0E4D">
        <w:rPr>
          <w:sz w:val="28"/>
          <w:szCs w:val="28"/>
          <w:bdr w:val="none" w:sz="0" w:space="0" w:color="auto" w:frame="1"/>
          <w:shd w:val="clear" w:color="auto" w:fill="FFFFFF"/>
          <w:lang w:eastAsia="ru-RU"/>
        </w:rPr>
        <w:t>вимозі</w:t>
      </w:r>
      <w:proofErr w:type="spellEnd"/>
      <w:r w:rsidRPr="00EF0E4D">
        <w:rPr>
          <w:sz w:val="28"/>
          <w:szCs w:val="28"/>
          <w:bdr w:val="none" w:sz="0" w:space="0" w:color="auto" w:frame="1"/>
          <w:shd w:val="clear" w:color="auto" w:fill="FFFFFF"/>
          <w:lang w:eastAsia="ru-RU"/>
        </w:rPr>
        <w:t>.</w:t>
      </w:r>
    </w:p>
    <w:p w14:paraId="02C1AF85" w14:textId="77777777" w:rsidR="00200E42" w:rsidRPr="00EF0E4D" w:rsidRDefault="00200E42" w:rsidP="00200E42">
      <w:pPr>
        <w:ind w:firstLine="709"/>
        <w:jc w:val="both"/>
        <w:rPr>
          <w:rFonts w:ascii="Arial" w:hAnsi="Arial" w:cs="Arial"/>
          <w:sz w:val="28"/>
          <w:szCs w:val="28"/>
          <w:lang w:eastAsia="ru-RU"/>
        </w:rPr>
      </w:pPr>
      <w:r w:rsidRPr="00EF0E4D">
        <w:rPr>
          <w:sz w:val="28"/>
          <w:szCs w:val="28"/>
          <w:bdr w:val="none" w:sz="0" w:space="0" w:color="auto" w:frame="1"/>
          <w:shd w:val="clear" w:color="auto" w:fill="FFFFFF"/>
          <w:lang w:eastAsia="ru-RU"/>
        </w:rPr>
        <w:t>Визначення результатів презентації та співбесіди здійснюється кожним членом комісії індивідуально; остаточною оцінкою у балах є середнє арифметичне значення індивідуальних оцінок членів конкурсної комісії та вноситься до відомостей про результати співбесіди.</w:t>
      </w:r>
    </w:p>
    <w:p w14:paraId="5B7737CA" w14:textId="77777777" w:rsidR="00200E42" w:rsidRPr="00EF0E4D" w:rsidRDefault="00200E42" w:rsidP="00200E42">
      <w:pPr>
        <w:ind w:firstLine="709"/>
        <w:jc w:val="both"/>
        <w:rPr>
          <w:rFonts w:ascii="Arial" w:hAnsi="Arial" w:cs="Arial"/>
          <w:sz w:val="28"/>
          <w:szCs w:val="28"/>
          <w:lang w:eastAsia="ru-RU"/>
        </w:rPr>
      </w:pPr>
      <w:r w:rsidRPr="00EF0E4D">
        <w:rPr>
          <w:sz w:val="28"/>
          <w:szCs w:val="28"/>
          <w:bdr w:val="none" w:sz="0" w:space="0" w:color="auto" w:frame="1"/>
          <w:shd w:val="clear" w:color="auto" w:fill="FFFFFF"/>
          <w:lang w:eastAsia="ru-RU"/>
        </w:rPr>
        <w:t>За підсумками проведення трьох етапів конкурсна комісія приймає рішення про визначення переможця конкурсу шляхом голосування, або визнає конкурс таким, що не відбувся. Спосіб голосування визначається рішенням конкурсної комісії.</w:t>
      </w:r>
    </w:p>
    <w:p w14:paraId="07A41C40" w14:textId="77777777" w:rsidR="00200E42" w:rsidRPr="00EF0E4D" w:rsidRDefault="00200E42" w:rsidP="00200E42">
      <w:pPr>
        <w:ind w:firstLine="709"/>
        <w:jc w:val="both"/>
        <w:rPr>
          <w:rFonts w:ascii="Arial" w:hAnsi="Arial" w:cs="Arial"/>
          <w:sz w:val="28"/>
          <w:szCs w:val="28"/>
          <w:lang w:eastAsia="ru-RU"/>
        </w:rPr>
      </w:pPr>
      <w:r w:rsidRPr="00EF0E4D">
        <w:rPr>
          <w:sz w:val="28"/>
          <w:szCs w:val="28"/>
          <w:bdr w:val="none" w:sz="0" w:space="0" w:color="auto" w:frame="1"/>
          <w:shd w:val="clear" w:color="auto" w:fill="FFFFFF"/>
          <w:lang w:eastAsia="ru-RU"/>
        </w:rPr>
        <w:t>За результатами усіх трьох етапів конкурсного відбору складається рейтинговий список кандидатів. Підсумковий рейтинг кандидатів визначається додаванням балу за знання законодавства України у сфері загальної середньої освіти та остаточних оцінок за розв’язання ситуаційного завдання й публічної презентації перспективн6ого плану розвитку закладу і співбесіди за її змістом.</w:t>
      </w:r>
    </w:p>
    <w:p w14:paraId="3DDC81E4" w14:textId="77777777" w:rsidR="00200E42" w:rsidRPr="00EF0E4D" w:rsidRDefault="00200E42" w:rsidP="00200E42">
      <w:pPr>
        <w:ind w:firstLine="709"/>
        <w:jc w:val="both"/>
        <w:rPr>
          <w:sz w:val="28"/>
          <w:szCs w:val="28"/>
          <w:lang w:eastAsia="ru-RU"/>
        </w:rPr>
      </w:pPr>
    </w:p>
    <w:p w14:paraId="4F6FDBF9" w14:textId="77777777" w:rsidR="00200E42" w:rsidRPr="00EF0E4D" w:rsidRDefault="00200E42" w:rsidP="00200E42">
      <w:pPr>
        <w:ind w:firstLine="709"/>
        <w:jc w:val="both"/>
        <w:rPr>
          <w:sz w:val="28"/>
          <w:szCs w:val="28"/>
          <w:lang w:eastAsia="ru-RU"/>
        </w:rPr>
      </w:pPr>
    </w:p>
    <w:p w14:paraId="500BDB5F" w14:textId="77777777" w:rsidR="00EF0E4D" w:rsidRPr="00200E42" w:rsidRDefault="00EF0E4D" w:rsidP="00200E42"/>
    <w:sectPr w:rsidR="00EF0E4D" w:rsidRPr="00200E42" w:rsidSect="00817FC2">
      <w:pgSz w:w="11906" w:h="16838"/>
      <w:pgMar w:top="568"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C6B45"/>
    <w:multiLevelType w:val="multilevel"/>
    <w:tmpl w:val="F0B013A0"/>
    <w:lvl w:ilvl="0">
      <w:start w:val="1"/>
      <w:numFmt w:val="decimal"/>
      <w:pStyle w:val="1"/>
      <w:suff w:val="space"/>
      <w:lvlText w:val="%1."/>
      <w:lvlJc w:val="left"/>
      <w:pPr>
        <w:ind w:left="907" w:hanging="907"/>
      </w:pPr>
    </w:lvl>
    <w:lvl w:ilvl="1">
      <w:start w:val="1"/>
      <w:numFmt w:val="decimal"/>
      <w:lvlRestart w:val="0"/>
      <w:pStyle w:val="2"/>
      <w:suff w:val="space"/>
      <w:lvlText w:val="%1.%2."/>
      <w:lvlJc w:val="left"/>
      <w:pPr>
        <w:ind w:left="2211" w:hanging="1644"/>
      </w:pPr>
    </w:lvl>
    <w:lvl w:ilvl="2">
      <w:start w:val="1"/>
      <w:numFmt w:val="decimal"/>
      <w:pStyle w:val="3"/>
      <w:lvlText w:val="%3.%2.%1."/>
      <w:lvlJc w:val="left"/>
      <w:pPr>
        <w:tabs>
          <w:tab w:val="num" w:pos="2214"/>
        </w:tabs>
        <w:ind w:left="720" w:firstLine="41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F7B"/>
    <w:rsid w:val="0000685D"/>
    <w:rsid w:val="00007793"/>
    <w:rsid w:val="00010BA7"/>
    <w:rsid w:val="00021934"/>
    <w:rsid w:val="00026AC3"/>
    <w:rsid w:val="000510C7"/>
    <w:rsid w:val="00066187"/>
    <w:rsid w:val="00071738"/>
    <w:rsid w:val="000C4079"/>
    <w:rsid w:val="000C5853"/>
    <w:rsid w:val="000D3D24"/>
    <w:rsid w:val="000F19A8"/>
    <w:rsid w:val="0010159B"/>
    <w:rsid w:val="00104AD2"/>
    <w:rsid w:val="0014334F"/>
    <w:rsid w:val="001442FF"/>
    <w:rsid w:val="00151E21"/>
    <w:rsid w:val="0018078B"/>
    <w:rsid w:val="001832CA"/>
    <w:rsid w:val="00190BB8"/>
    <w:rsid w:val="001A249E"/>
    <w:rsid w:val="001D3191"/>
    <w:rsid w:val="001F2182"/>
    <w:rsid w:val="00200E42"/>
    <w:rsid w:val="002114F2"/>
    <w:rsid w:val="002361F8"/>
    <w:rsid w:val="002442CE"/>
    <w:rsid w:val="00255840"/>
    <w:rsid w:val="0026002D"/>
    <w:rsid w:val="00262E04"/>
    <w:rsid w:val="00265DDC"/>
    <w:rsid w:val="00271966"/>
    <w:rsid w:val="00295997"/>
    <w:rsid w:val="002B0FBF"/>
    <w:rsid w:val="002E4C7A"/>
    <w:rsid w:val="003041C0"/>
    <w:rsid w:val="0032283F"/>
    <w:rsid w:val="003551C5"/>
    <w:rsid w:val="00372B4B"/>
    <w:rsid w:val="00377AC8"/>
    <w:rsid w:val="00394B4C"/>
    <w:rsid w:val="003B46F9"/>
    <w:rsid w:val="003B7285"/>
    <w:rsid w:val="003C08AA"/>
    <w:rsid w:val="003C3ECA"/>
    <w:rsid w:val="003D4A62"/>
    <w:rsid w:val="003D7C13"/>
    <w:rsid w:val="0041664D"/>
    <w:rsid w:val="00417873"/>
    <w:rsid w:val="00421095"/>
    <w:rsid w:val="00423D98"/>
    <w:rsid w:val="00435CBA"/>
    <w:rsid w:val="00446A4D"/>
    <w:rsid w:val="00492138"/>
    <w:rsid w:val="004A5A6C"/>
    <w:rsid w:val="004F2421"/>
    <w:rsid w:val="00520970"/>
    <w:rsid w:val="0054125B"/>
    <w:rsid w:val="00560579"/>
    <w:rsid w:val="005A1A0F"/>
    <w:rsid w:val="005E44D2"/>
    <w:rsid w:val="00603DCE"/>
    <w:rsid w:val="00610781"/>
    <w:rsid w:val="006160F1"/>
    <w:rsid w:val="00662BC9"/>
    <w:rsid w:val="006765E7"/>
    <w:rsid w:val="00683CB1"/>
    <w:rsid w:val="0069110B"/>
    <w:rsid w:val="006A4C62"/>
    <w:rsid w:val="006A70DF"/>
    <w:rsid w:val="006C0F23"/>
    <w:rsid w:val="006C5782"/>
    <w:rsid w:val="006F11EA"/>
    <w:rsid w:val="007107F7"/>
    <w:rsid w:val="00730CD4"/>
    <w:rsid w:val="0076071C"/>
    <w:rsid w:val="0076153C"/>
    <w:rsid w:val="0076333D"/>
    <w:rsid w:val="007665A4"/>
    <w:rsid w:val="00780448"/>
    <w:rsid w:val="00782403"/>
    <w:rsid w:val="007B5570"/>
    <w:rsid w:val="007C7399"/>
    <w:rsid w:val="007E29CA"/>
    <w:rsid w:val="007F56B9"/>
    <w:rsid w:val="007F7230"/>
    <w:rsid w:val="00815A2B"/>
    <w:rsid w:val="00820A77"/>
    <w:rsid w:val="0084589A"/>
    <w:rsid w:val="00845EC0"/>
    <w:rsid w:val="00851444"/>
    <w:rsid w:val="00852150"/>
    <w:rsid w:val="00874377"/>
    <w:rsid w:val="0088696A"/>
    <w:rsid w:val="008A3D75"/>
    <w:rsid w:val="008C5D8C"/>
    <w:rsid w:val="00902BB7"/>
    <w:rsid w:val="00910D49"/>
    <w:rsid w:val="009155EB"/>
    <w:rsid w:val="00947E30"/>
    <w:rsid w:val="0095018B"/>
    <w:rsid w:val="00986570"/>
    <w:rsid w:val="009928FE"/>
    <w:rsid w:val="009A0867"/>
    <w:rsid w:val="009D367A"/>
    <w:rsid w:val="009E5AC1"/>
    <w:rsid w:val="009F4873"/>
    <w:rsid w:val="00A07910"/>
    <w:rsid w:val="00A13DFF"/>
    <w:rsid w:val="00A14A62"/>
    <w:rsid w:val="00A424DB"/>
    <w:rsid w:val="00A6372A"/>
    <w:rsid w:val="00A81047"/>
    <w:rsid w:val="00AA6F7B"/>
    <w:rsid w:val="00AC46A3"/>
    <w:rsid w:val="00AD6FC2"/>
    <w:rsid w:val="00B36BA7"/>
    <w:rsid w:val="00B51E8C"/>
    <w:rsid w:val="00B74F92"/>
    <w:rsid w:val="00BD7D2F"/>
    <w:rsid w:val="00C51B4C"/>
    <w:rsid w:val="00C55BBC"/>
    <w:rsid w:val="00CC6AC3"/>
    <w:rsid w:val="00CC780C"/>
    <w:rsid w:val="00CE04E3"/>
    <w:rsid w:val="00CE482E"/>
    <w:rsid w:val="00D17752"/>
    <w:rsid w:val="00D365B6"/>
    <w:rsid w:val="00D43F60"/>
    <w:rsid w:val="00D55C1C"/>
    <w:rsid w:val="00D613D3"/>
    <w:rsid w:val="00D64667"/>
    <w:rsid w:val="00DA3BB3"/>
    <w:rsid w:val="00DB3CAC"/>
    <w:rsid w:val="00DD3E46"/>
    <w:rsid w:val="00E14A8E"/>
    <w:rsid w:val="00E159DF"/>
    <w:rsid w:val="00E17872"/>
    <w:rsid w:val="00E316DE"/>
    <w:rsid w:val="00E4047D"/>
    <w:rsid w:val="00E40F96"/>
    <w:rsid w:val="00E51BAF"/>
    <w:rsid w:val="00EC1DB9"/>
    <w:rsid w:val="00EE59A5"/>
    <w:rsid w:val="00EF0E4D"/>
    <w:rsid w:val="00EF7C89"/>
    <w:rsid w:val="00F22B7B"/>
    <w:rsid w:val="00F52D47"/>
    <w:rsid w:val="00FA67BE"/>
    <w:rsid w:val="00FB044B"/>
    <w:rsid w:val="00FB2D57"/>
    <w:rsid w:val="00FB38E0"/>
    <w:rsid w:val="00FD0843"/>
    <w:rsid w:val="00FD22C0"/>
    <w:rsid w:val="00FD62E1"/>
    <w:rsid w:val="00FE7618"/>
    <w:rsid w:val="00FF1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E52F"/>
  <w15:docId w15:val="{A46381C4-8603-4800-B2C0-187D6FDB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F7B"/>
    <w:pPr>
      <w:suppressAutoHyphens/>
      <w:spacing w:after="0" w:line="240" w:lineRule="auto"/>
    </w:pPr>
    <w:rPr>
      <w:rFonts w:ascii="Times New Roman" w:eastAsia="Times New Roman" w:hAnsi="Times New Roman" w:cs="Times New Roman"/>
      <w:kern w:val="2"/>
      <w:sz w:val="24"/>
      <w:szCs w:val="24"/>
      <w:lang w:val="uk-UA" w:eastAsia="ar-SA"/>
    </w:rPr>
  </w:style>
  <w:style w:type="paragraph" w:styleId="1">
    <w:name w:val="heading 1"/>
    <w:basedOn w:val="a"/>
    <w:next w:val="a"/>
    <w:link w:val="10"/>
    <w:qFormat/>
    <w:rsid w:val="00AA6F7B"/>
    <w:pPr>
      <w:keepNext/>
      <w:keepLines/>
      <w:pageBreakBefore/>
      <w:numPr>
        <w:numId w:val="1"/>
      </w:numPr>
      <w:snapToGrid w:val="0"/>
      <w:spacing w:after="240"/>
      <w:outlineLvl w:val="0"/>
    </w:pPr>
    <w:rPr>
      <w:rFonts w:ascii="Arial" w:hAnsi="Arial"/>
      <w:b/>
      <w:kern w:val="32"/>
      <w:sz w:val="32"/>
      <w:szCs w:val="20"/>
      <w:lang w:val="ru-RU" w:eastAsia="ru-RU"/>
    </w:rPr>
  </w:style>
  <w:style w:type="paragraph" w:styleId="2">
    <w:name w:val="heading 2"/>
    <w:basedOn w:val="a"/>
    <w:next w:val="a"/>
    <w:link w:val="20"/>
    <w:semiHidden/>
    <w:unhideWhenUsed/>
    <w:qFormat/>
    <w:rsid w:val="00AA6F7B"/>
    <w:pPr>
      <w:keepNext/>
      <w:keepLines/>
      <w:numPr>
        <w:ilvl w:val="1"/>
        <w:numId w:val="1"/>
      </w:numPr>
      <w:spacing w:before="240" w:after="120"/>
      <w:outlineLvl w:val="1"/>
    </w:pPr>
    <w:rPr>
      <w:rFonts w:ascii="Arial" w:hAnsi="Arial"/>
      <w:b/>
      <w:i/>
      <w:kern w:val="0"/>
      <w:sz w:val="30"/>
      <w:szCs w:val="20"/>
      <w:lang w:val="ru-RU" w:eastAsia="ru-RU"/>
    </w:rPr>
  </w:style>
  <w:style w:type="paragraph" w:styleId="3">
    <w:name w:val="heading 3"/>
    <w:basedOn w:val="a"/>
    <w:next w:val="a"/>
    <w:link w:val="30"/>
    <w:semiHidden/>
    <w:unhideWhenUsed/>
    <w:qFormat/>
    <w:rsid w:val="00AA6F7B"/>
    <w:pPr>
      <w:keepNext/>
      <w:keepLines/>
      <w:numPr>
        <w:ilvl w:val="2"/>
        <w:numId w:val="1"/>
      </w:numPr>
      <w:spacing w:before="200" w:after="80"/>
      <w:outlineLvl w:val="2"/>
    </w:pPr>
    <w:rPr>
      <w:rFonts w:ascii="Arial" w:hAnsi="Arial"/>
      <w:kern w:val="0"/>
      <w:sz w:val="28"/>
      <w:szCs w:val="20"/>
      <w:lang w:val="ru-RU" w:eastAsia="ru-RU"/>
    </w:rPr>
  </w:style>
  <w:style w:type="paragraph" w:styleId="6">
    <w:name w:val="heading 6"/>
    <w:basedOn w:val="a"/>
    <w:next w:val="a"/>
    <w:link w:val="60"/>
    <w:unhideWhenUsed/>
    <w:qFormat/>
    <w:rsid w:val="00AA6F7B"/>
    <w:pPr>
      <w:keepNext/>
      <w:tabs>
        <w:tab w:val="left" w:pos="6840"/>
      </w:tabs>
      <w:suppressAutoHyphens w:val="0"/>
      <w:spacing w:before="120" w:after="120"/>
      <w:jc w:val="both"/>
      <w:outlineLvl w:val="5"/>
    </w:pPr>
    <w:rPr>
      <w:kern w:val="0"/>
      <w:sz w:val="28"/>
      <w:szCs w:val="20"/>
      <w:lang w:eastAsia="ru-RU"/>
    </w:rPr>
  </w:style>
  <w:style w:type="paragraph" w:styleId="7">
    <w:name w:val="heading 7"/>
    <w:basedOn w:val="a"/>
    <w:next w:val="a"/>
    <w:link w:val="70"/>
    <w:unhideWhenUsed/>
    <w:qFormat/>
    <w:rsid w:val="00AA6F7B"/>
    <w:pPr>
      <w:keepNext/>
      <w:suppressAutoHyphens w:val="0"/>
      <w:jc w:val="right"/>
      <w:outlineLvl w:val="6"/>
    </w:pPr>
    <w:rPr>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6F7B"/>
    <w:rPr>
      <w:rFonts w:ascii="Arial" w:eastAsia="Times New Roman" w:hAnsi="Arial" w:cs="Times New Roman"/>
      <w:b/>
      <w:kern w:val="32"/>
      <w:sz w:val="32"/>
      <w:szCs w:val="20"/>
      <w:lang w:eastAsia="ru-RU"/>
    </w:rPr>
  </w:style>
  <w:style w:type="character" w:customStyle="1" w:styleId="20">
    <w:name w:val="Заголовок 2 Знак"/>
    <w:basedOn w:val="a0"/>
    <w:link w:val="2"/>
    <w:semiHidden/>
    <w:rsid w:val="00AA6F7B"/>
    <w:rPr>
      <w:rFonts w:ascii="Arial" w:eastAsia="Times New Roman" w:hAnsi="Arial" w:cs="Times New Roman"/>
      <w:b/>
      <w:i/>
      <w:sz w:val="30"/>
      <w:szCs w:val="20"/>
      <w:lang w:eastAsia="ru-RU"/>
    </w:rPr>
  </w:style>
  <w:style w:type="character" w:customStyle="1" w:styleId="30">
    <w:name w:val="Заголовок 3 Знак"/>
    <w:basedOn w:val="a0"/>
    <w:link w:val="3"/>
    <w:semiHidden/>
    <w:rsid w:val="00AA6F7B"/>
    <w:rPr>
      <w:rFonts w:ascii="Arial" w:eastAsia="Times New Roman" w:hAnsi="Arial" w:cs="Times New Roman"/>
      <w:sz w:val="28"/>
      <w:szCs w:val="20"/>
      <w:lang w:eastAsia="ru-RU"/>
    </w:rPr>
  </w:style>
  <w:style w:type="character" w:customStyle="1" w:styleId="60">
    <w:name w:val="Заголовок 6 Знак"/>
    <w:basedOn w:val="a0"/>
    <w:link w:val="6"/>
    <w:rsid w:val="00AA6F7B"/>
    <w:rPr>
      <w:rFonts w:ascii="Times New Roman" w:eastAsia="Times New Roman" w:hAnsi="Times New Roman" w:cs="Times New Roman"/>
      <w:sz w:val="28"/>
      <w:szCs w:val="20"/>
      <w:lang w:val="uk-UA" w:eastAsia="ru-RU"/>
    </w:rPr>
  </w:style>
  <w:style w:type="character" w:customStyle="1" w:styleId="70">
    <w:name w:val="Заголовок 7 Знак"/>
    <w:basedOn w:val="a0"/>
    <w:link w:val="7"/>
    <w:rsid w:val="00AA6F7B"/>
    <w:rPr>
      <w:rFonts w:ascii="Times New Roman" w:eastAsia="Times New Roman" w:hAnsi="Times New Roman" w:cs="Times New Roman"/>
      <w:sz w:val="28"/>
      <w:szCs w:val="20"/>
      <w:lang w:val="uk-UA" w:eastAsia="ru-RU"/>
    </w:rPr>
  </w:style>
  <w:style w:type="paragraph" w:styleId="a3">
    <w:name w:val="Normal (Web)"/>
    <w:basedOn w:val="a"/>
    <w:uiPriority w:val="99"/>
    <w:unhideWhenUsed/>
    <w:rsid w:val="00AA6F7B"/>
    <w:pPr>
      <w:suppressAutoHyphens w:val="0"/>
      <w:spacing w:before="100" w:beforeAutospacing="1" w:after="100" w:afterAutospacing="1"/>
    </w:pPr>
    <w:rPr>
      <w:rFonts w:eastAsia="Calibri"/>
      <w:kern w:val="0"/>
      <w:lang w:val="ru-RU" w:eastAsia="ru-RU"/>
    </w:rPr>
  </w:style>
  <w:style w:type="paragraph" w:styleId="a4">
    <w:name w:val="List Paragraph"/>
    <w:basedOn w:val="a"/>
    <w:uiPriority w:val="34"/>
    <w:qFormat/>
    <w:rsid w:val="00BD7D2F"/>
    <w:pPr>
      <w:suppressAutoHyphens w:val="0"/>
      <w:spacing w:after="160" w:line="259" w:lineRule="auto"/>
      <w:ind w:left="720"/>
      <w:contextualSpacing/>
    </w:pPr>
    <w:rPr>
      <w:rFonts w:ascii="Calibri" w:eastAsia="Calibri" w:hAnsi="Calibri"/>
      <w:kern w:val="0"/>
      <w:sz w:val="22"/>
      <w:szCs w:val="22"/>
      <w:lang w:eastAsia="en-US"/>
    </w:rPr>
  </w:style>
  <w:style w:type="paragraph" w:customStyle="1" w:styleId="rvps2">
    <w:name w:val="rvps2"/>
    <w:basedOn w:val="a"/>
    <w:rsid w:val="00BD7D2F"/>
    <w:pPr>
      <w:suppressAutoHyphens w:val="0"/>
      <w:spacing w:before="100" w:beforeAutospacing="1" w:after="100" w:afterAutospacing="1"/>
    </w:pPr>
    <w:rPr>
      <w:kern w:val="0"/>
      <w:lang w:val="ru-RU" w:eastAsia="ru-RU"/>
    </w:rPr>
  </w:style>
  <w:style w:type="character" w:styleId="a5">
    <w:name w:val="Hyperlink"/>
    <w:basedOn w:val="a0"/>
    <w:uiPriority w:val="99"/>
    <w:unhideWhenUsed/>
    <w:rsid w:val="00BD7D2F"/>
    <w:rPr>
      <w:color w:val="0000FF"/>
      <w:u w:val="single"/>
    </w:rPr>
  </w:style>
  <w:style w:type="paragraph" w:styleId="a6">
    <w:name w:val="No Spacing"/>
    <w:uiPriority w:val="1"/>
    <w:qFormat/>
    <w:rsid w:val="00BD7D2F"/>
    <w:pPr>
      <w:widowControl w:val="0"/>
      <w:spacing w:after="0" w:line="240" w:lineRule="auto"/>
    </w:pPr>
    <w:rPr>
      <w:rFonts w:ascii="Times New Roman" w:eastAsia="Times New Roman" w:hAnsi="Times New Roman" w:cs="Times New Roman"/>
      <w:sz w:val="20"/>
      <w:szCs w:val="20"/>
      <w:lang w:eastAsia="ru-RU"/>
    </w:rPr>
  </w:style>
  <w:style w:type="paragraph" w:styleId="a7">
    <w:name w:val="Body Text"/>
    <w:basedOn w:val="a"/>
    <w:link w:val="a8"/>
    <w:semiHidden/>
    <w:unhideWhenUsed/>
    <w:rsid w:val="00BD7D2F"/>
    <w:pPr>
      <w:suppressAutoHyphens w:val="0"/>
      <w:spacing w:after="120"/>
    </w:pPr>
    <w:rPr>
      <w:rFonts w:eastAsia="Calibri"/>
      <w:kern w:val="0"/>
      <w:sz w:val="28"/>
      <w:szCs w:val="20"/>
      <w:lang w:eastAsia="ru-RU"/>
    </w:rPr>
  </w:style>
  <w:style w:type="character" w:customStyle="1" w:styleId="a8">
    <w:name w:val="Основной текст Знак"/>
    <w:basedOn w:val="a0"/>
    <w:link w:val="a7"/>
    <w:semiHidden/>
    <w:rsid w:val="00BD7D2F"/>
    <w:rPr>
      <w:rFonts w:ascii="Times New Roman" w:eastAsia="Calibri" w:hAnsi="Times New Roman" w:cs="Times New Roman"/>
      <w:sz w:val="28"/>
      <w:szCs w:val="20"/>
      <w:lang w:val="uk-UA" w:eastAsia="ru-RU"/>
    </w:rPr>
  </w:style>
  <w:style w:type="character" w:styleId="a9">
    <w:name w:val="Strong"/>
    <w:basedOn w:val="a0"/>
    <w:uiPriority w:val="22"/>
    <w:qFormat/>
    <w:rsid w:val="00E4047D"/>
    <w:rPr>
      <w:rFonts w:cs="Times New Roman"/>
      <w:b/>
      <w:bCs/>
    </w:rPr>
  </w:style>
  <w:style w:type="paragraph" w:customStyle="1" w:styleId="StyleZakonu">
    <w:name w:val="StyleZakonu"/>
    <w:basedOn w:val="a"/>
    <w:rsid w:val="002442CE"/>
    <w:pPr>
      <w:suppressAutoHyphens w:val="0"/>
      <w:spacing w:after="60" w:line="220" w:lineRule="exact"/>
      <w:ind w:firstLine="284"/>
      <w:jc w:val="both"/>
    </w:pPr>
    <w:rPr>
      <w:kern w:val="0"/>
      <w:sz w:val="20"/>
      <w:szCs w:val="20"/>
      <w:lang w:eastAsia="ru-RU"/>
    </w:rPr>
  </w:style>
  <w:style w:type="character" w:customStyle="1" w:styleId="apple-converted-space">
    <w:name w:val="apple-converted-space"/>
    <w:basedOn w:val="a0"/>
    <w:rsid w:val="00AC46A3"/>
  </w:style>
  <w:style w:type="character" w:customStyle="1" w:styleId="aa">
    <w:name w:val="Основной текст_"/>
    <w:basedOn w:val="a0"/>
    <w:link w:val="21"/>
    <w:rsid w:val="00FD0843"/>
    <w:rPr>
      <w:rFonts w:ascii="Times New Roman" w:eastAsia="Times New Roman" w:hAnsi="Times New Roman" w:cs="Times New Roman"/>
      <w:shd w:val="clear" w:color="auto" w:fill="FFFFFF"/>
    </w:rPr>
  </w:style>
  <w:style w:type="character" w:customStyle="1" w:styleId="22">
    <w:name w:val="Основной текст (2)_"/>
    <w:basedOn w:val="a0"/>
    <w:link w:val="23"/>
    <w:rsid w:val="00FD0843"/>
    <w:rPr>
      <w:rFonts w:ascii="Times New Roman" w:eastAsia="Times New Roman" w:hAnsi="Times New Roman" w:cs="Times New Roman"/>
      <w:b/>
      <w:bCs/>
      <w:sz w:val="26"/>
      <w:szCs w:val="26"/>
      <w:shd w:val="clear" w:color="auto" w:fill="FFFFFF"/>
    </w:rPr>
  </w:style>
  <w:style w:type="character" w:customStyle="1" w:styleId="24">
    <w:name w:val="Заголовок №2_"/>
    <w:basedOn w:val="a0"/>
    <w:link w:val="25"/>
    <w:rsid w:val="00FD0843"/>
    <w:rPr>
      <w:rFonts w:ascii="Times New Roman" w:eastAsia="Times New Roman" w:hAnsi="Times New Roman" w:cs="Times New Roman"/>
      <w:b/>
      <w:bCs/>
      <w:sz w:val="26"/>
      <w:szCs w:val="26"/>
      <w:shd w:val="clear" w:color="auto" w:fill="FFFFFF"/>
    </w:rPr>
  </w:style>
  <w:style w:type="paragraph" w:customStyle="1" w:styleId="21">
    <w:name w:val="Основной текст2"/>
    <w:basedOn w:val="a"/>
    <w:link w:val="aa"/>
    <w:rsid w:val="00FD0843"/>
    <w:pPr>
      <w:widowControl w:val="0"/>
      <w:shd w:val="clear" w:color="auto" w:fill="FFFFFF"/>
      <w:suppressAutoHyphens w:val="0"/>
      <w:spacing w:after="120" w:line="0" w:lineRule="atLeast"/>
    </w:pPr>
    <w:rPr>
      <w:kern w:val="0"/>
      <w:sz w:val="22"/>
      <w:szCs w:val="22"/>
      <w:lang w:val="ru-RU" w:eastAsia="en-US"/>
    </w:rPr>
  </w:style>
  <w:style w:type="paragraph" w:customStyle="1" w:styleId="23">
    <w:name w:val="Основной текст (2)"/>
    <w:basedOn w:val="a"/>
    <w:link w:val="22"/>
    <w:rsid w:val="00FD0843"/>
    <w:pPr>
      <w:widowControl w:val="0"/>
      <w:shd w:val="clear" w:color="auto" w:fill="FFFFFF"/>
      <w:suppressAutoHyphens w:val="0"/>
      <w:spacing w:before="360" w:line="336" w:lineRule="exact"/>
      <w:jc w:val="center"/>
    </w:pPr>
    <w:rPr>
      <w:b/>
      <w:bCs/>
      <w:kern w:val="0"/>
      <w:sz w:val="26"/>
      <w:szCs w:val="26"/>
      <w:lang w:val="ru-RU" w:eastAsia="en-US"/>
    </w:rPr>
  </w:style>
  <w:style w:type="paragraph" w:customStyle="1" w:styleId="25">
    <w:name w:val="Заголовок №2"/>
    <w:basedOn w:val="a"/>
    <w:link w:val="24"/>
    <w:rsid w:val="00FD0843"/>
    <w:pPr>
      <w:widowControl w:val="0"/>
      <w:shd w:val="clear" w:color="auto" w:fill="FFFFFF"/>
      <w:suppressAutoHyphens w:val="0"/>
      <w:spacing w:after="60" w:line="0" w:lineRule="atLeast"/>
      <w:ind w:hanging="1800"/>
      <w:jc w:val="center"/>
      <w:outlineLvl w:val="1"/>
    </w:pPr>
    <w:rPr>
      <w:b/>
      <w:bCs/>
      <w:kern w:val="0"/>
      <w:sz w:val="26"/>
      <w:szCs w:val="26"/>
      <w:lang w:val="ru-RU" w:eastAsia="en-US"/>
    </w:rPr>
  </w:style>
  <w:style w:type="character" w:customStyle="1" w:styleId="11">
    <w:name w:val="Основной текст1"/>
    <w:basedOn w:val="aa"/>
    <w:rsid w:val="00FD0843"/>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uk-UA"/>
    </w:rPr>
  </w:style>
  <w:style w:type="paragraph" w:styleId="ab">
    <w:name w:val="Balloon Text"/>
    <w:basedOn w:val="a"/>
    <w:link w:val="ac"/>
    <w:uiPriority w:val="99"/>
    <w:semiHidden/>
    <w:unhideWhenUsed/>
    <w:rsid w:val="0014334F"/>
    <w:rPr>
      <w:rFonts w:ascii="Segoe UI" w:hAnsi="Segoe UI" w:cs="Segoe UI"/>
      <w:sz w:val="18"/>
      <w:szCs w:val="18"/>
    </w:rPr>
  </w:style>
  <w:style w:type="character" w:customStyle="1" w:styleId="ac">
    <w:name w:val="Текст выноски Знак"/>
    <w:basedOn w:val="a0"/>
    <w:link w:val="ab"/>
    <w:uiPriority w:val="99"/>
    <w:semiHidden/>
    <w:rsid w:val="0014334F"/>
    <w:rPr>
      <w:rFonts w:ascii="Segoe UI" w:eastAsia="Times New Roman" w:hAnsi="Segoe UI" w:cs="Segoe UI"/>
      <w:kern w:val="2"/>
      <w:sz w:val="18"/>
      <w:szCs w:val="18"/>
      <w:lang w:val="uk-UA" w:eastAsia="ar-SA"/>
    </w:rPr>
  </w:style>
  <w:style w:type="character" w:styleId="ad">
    <w:name w:val="Emphasis"/>
    <w:basedOn w:val="a0"/>
    <w:uiPriority w:val="20"/>
    <w:qFormat/>
    <w:rsid w:val="000510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883">
      <w:bodyDiv w:val="1"/>
      <w:marLeft w:val="0"/>
      <w:marRight w:val="0"/>
      <w:marTop w:val="0"/>
      <w:marBottom w:val="0"/>
      <w:divBdr>
        <w:top w:val="none" w:sz="0" w:space="0" w:color="auto"/>
        <w:left w:val="none" w:sz="0" w:space="0" w:color="auto"/>
        <w:bottom w:val="none" w:sz="0" w:space="0" w:color="auto"/>
        <w:right w:val="none" w:sz="0" w:space="0" w:color="auto"/>
      </w:divBdr>
    </w:div>
    <w:div w:id="29764773">
      <w:bodyDiv w:val="1"/>
      <w:marLeft w:val="0"/>
      <w:marRight w:val="0"/>
      <w:marTop w:val="0"/>
      <w:marBottom w:val="0"/>
      <w:divBdr>
        <w:top w:val="none" w:sz="0" w:space="0" w:color="auto"/>
        <w:left w:val="none" w:sz="0" w:space="0" w:color="auto"/>
        <w:bottom w:val="none" w:sz="0" w:space="0" w:color="auto"/>
        <w:right w:val="none" w:sz="0" w:space="0" w:color="auto"/>
      </w:divBdr>
    </w:div>
    <w:div w:id="214001995">
      <w:bodyDiv w:val="1"/>
      <w:marLeft w:val="0"/>
      <w:marRight w:val="0"/>
      <w:marTop w:val="0"/>
      <w:marBottom w:val="0"/>
      <w:divBdr>
        <w:top w:val="none" w:sz="0" w:space="0" w:color="auto"/>
        <w:left w:val="none" w:sz="0" w:space="0" w:color="auto"/>
        <w:bottom w:val="none" w:sz="0" w:space="0" w:color="auto"/>
        <w:right w:val="none" w:sz="0" w:space="0" w:color="auto"/>
      </w:divBdr>
    </w:div>
    <w:div w:id="1048653335">
      <w:bodyDiv w:val="1"/>
      <w:marLeft w:val="0"/>
      <w:marRight w:val="0"/>
      <w:marTop w:val="0"/>
      <w:marBottom w:val="0"/>
      <w:divBdr>
        <w:top w:val="none" w:sz="0" w:space="0" w:color="auto"/>
        <w:left w:val="none" w:sz="0" w:space="0" w:color="auto"/>
        <w:bottom w:val="none" w:sz="0" w:space="0" w:color="auto"/>
        <w:right w:val="none" w:sz="0" w:space="0" w:color="auto"/>
      </w:divBdr>
    </w:div>
    <w:div w:id="1149400109">
      <w:bodyDiv w:val="1"/>
      <w:marLeft w:val="0"/>
      <w:marRight w:val="0"/>
      <w:marTop w:val="0"/>
      <w:marBottom w:val="0"/>
      <w:divBdr>
        <w:top w:val="none" w:sz="0" w:space="0" w:color="auto"/>
        <w:left w:val="none" w:sz="0" w:space="0" w:color="auto"/>
        <w:bottom w:val="none" w:sz="0" w:space="0" w:color="auto"/>
        <w:right w:val="none" w:sz="0" w:space="0" w:color="auto"/>
      </w:divBdr>
    </w:div>
    <w:div w:id="1192375093">
      <w:bodyDiv w:val="1"/>
      <w:marLeft w:val="0"/>
      <w:marRight w:val="0"/>
      <w:marTop w:val="0"/>
      <w:marBottom w:val="0"/>
      <w:divBdr>
        <w:top w:val="none" w:sz="0" w:space="0" w:color="auto"/>
        <w:left w:val="none" w:sz="0" w:space="0" w:color="auto"/>
        <w:bottom w:val="none" w:sz="0" w:space="0" w:color="auto"/>
        <w:right w:val="none" w:sz="0" w:space="0" w:color="auto"/>
      </w:divBdr>
    </w:div>
    <w:div w:id="1345939249">
      <w:bodyDiv w:val="1"/>
      <w:marLeft w:val="0"/>
      <w:marRight w:val="0"/>
      <w:marTop w:val="0"/>
      <w:marBottom w:val="0"/>
      <w:divBdr>
        <w:top w:val="none" w:sz="0" w:space="0" w:color="auto"/>
        <w:left w:val="none" w:sz="0" w:space="0" w:color="auto"/>
        <w:bottom w:val="none" w:sz="0" w:space="0" w:color="auto"/>
        <w:right w:val="none" w:sz="0" w:space="0" w:color="auto"/>
      </w:divBdr>
    </w:div>
    <w:div w:id="1378120581">
      <w:bodyDiv w:val="1"/>
      <w:marLeft w:val="0"/>
      <w:marRight w:val="0"/>
      <w:marTop w:val="0"/>
      <w:marBottom w:val="0"/>
      <w:divBdr>
        <w:top w:val="none" w:sz="0" w:space="0" w:color="auto"/>
        <w:left w:val="none" w:sz="0" w:space="0" w:color="auto"/>
        <w:bottom w:val="none" w:sz="0" w:space="0" w:color="auto"/>
        <w:right w:val="none" w:sz="0" w:space="0" w:color="auto"/>
      </w:divBdr>
    </w:div>
    <w:div w:id="1888449852">
      <w:bodyDiv w:val="1"/>
      <w:marLeft w:val="0"/>
      <w:marRight w:val="0"/>
      <w:marTop w:val="0"/>
      <w:marBottom w:val="0"/>
      <w:divBdr>
        <w:top w:val="none" w:sz="0" w:space="0" w:color="auto"/>
        <w:left w:val="none" w:sz="0" w:space="0" w:color="auto"/>
        <w:bottom w:val="none" w:sz="0" w:space="0" w:color="auto"/>
        <w:right w:val="none" w:sz="0" w:space="0" w:color="auto"/>
      </w:divBdr>
    </w:div>
    <w:div w:id="199028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145-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5.rada.gov.ua/laws/show/2297-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F0D47-E7BD-4908-B8A3-2BF1A8BA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5814</Words>
  <Characters>33140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AdminPC</cp:lastModifiedBy>
  <cp:revision>4</cp:revision>
  <cp:lastPrinted>2021-07-08T07:25:00Z</cp:lastPrinted>
  <dcterms:created xsi:type="dcterms:W3CDTF">2021-07-12T09:22:00Z</dcterms:created>
  <dcterms:modified xsi:type="dcterms:W3CDTF">2021-07-12T12:15:00Z</dcterms:modified>
</cp:coreProperties>
</file>